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DB" w:rsidRDefault="009E4BDB" w:rsidP="00A32C1F">
      <w:pPr>
        <w:jc w:val="center"/>
        <w:rPr>
          <w:rFonts w:ascii="Arial" w:hAnsi="Arial" w:cs="Arial"/>
          <w:b/>
          <w:sz w:val="24"/>
          <w:szCs w:val="24"/>
          <w:lang w:val="en-US"/>
        </w:rPr>
      </w:pPr>
    </w:p>
    <w:p w:rsidR="007E7C8C" w:rsidRPr="008D6B06" w:rsidRDefault="004A74CE" w:rsidP="00A32C1F">
      <w:pPr>
        <w:jc w:val="center"/>
        <w:rPr>
          <w:rFonts w:ascii="Arial" w:hAnsi="Arial" w:cs="Arial"/>
          <w:b/>
          <w:sz w:val="20"/>
          <w:szCs w:val="20"/>
          <w:lang w:val="en-US"/>
        </w:rPr>
      </w:pPr>
      <w:r w:rsidRPr="008D6B06">
        <w:rPr>
          <w:rFonts w:ascii="Arial" w:hAnsi="Arial" w:cs="Arial"/>
          <w:b/>
          <w:sz w:val="20"/>
          <w:szCs w:val="20"/>
          <w:lang w:val="en-US"/>
        </w:rPr>
        <w:t>INTAKE LETTER</w:t>
      </w:r>
    </w:p>
    <w:p w:rsidR="007D2CCF" w:rsidRPr="008D6B06" w:rsidRDefault="00306152" w:rsidP="00306152">
      <w:pPr>
        <w:rPr>
          <w:rFonts w:ascii="Arial" w:hAnsi="Arial" w:cs="Arial"/>
          <w:sz w:val="20"/>
          <w:szCs w:val="20"/>
          <w:lang w:val="en-US"/>
        </w:rPr>
      </w:pPr>
      <w:r w:rsidRPr="008D6B06">
        <w:rPr>
          <w:rFonts w:ascii="Arial" w:hAnsi="Arial" w:cs="Arial"/>
          <w:sz w:val="20"/>
          <w:szCs w:val="20"/>
          <w:lang w:val="en-US"/>
        </w:rPr>
        <w:t>Date:</w:t>
      </w:r>
    </w:p>
    <w:tbl>
      <w:tblPr>
        <w:tblStyle w:val="a3"/>
        <w:tblpPr w:leftFromText="180" w:rightFromText="180" w:vertAnchor="text" w:tblpY="1"/>
        <w:tblOverlap w:val="never"/>
        <w:tblW w:w="9405" w:type="dxa"/>
        <w:tblLook w:val="04A0" w:firstRow="1" w:lastRow="0" w:firstColumn="1" w:lastColumn="0" w:noHBand="0" w:noVBand="1"/>
      </w:tblPr>
      <w:tblGrid>
        <w:gridCol w:w="2093"/>
        <w:gridCol w:w="2492"/>
        <w:gridCol w:w="4820"/>
      </w:tblGrid>
      <w:tr w:rsidR="009C3923" w:rsidRPr="008D6B06" w:rsidTr="00616F28">
        <w:trPr>
          <w:trHeight w:val="443"/>
        </w:trPr>
        <w:tc>
          <w:tcPr>
            <w:tcW w:w="9405" w:type="dxa"/>
            <w:gridSpan w:val="3"/>
          </w:tcPr>
          <w:p w:rsidR="009C3923" w:rsidRPr="008D6B06" w:rsidRDefault="00616F28" w:rsidP="00616F28">
            <w:pPr>
              <w:spacing w:before="120"/>
              <w:rPr>
                <w:rFonts w:ascii="Arial" w:hAnsi="Arial" w:cs="Arial"/>
                <w:b/>
                <w:sz w:val="20"/>
                <w:szCs w:val="20"/>
                <w:lang w:val="en-US"/>
              </w:rPr>
            </w:pPr>
            <w:r w:rsidRPr="008D6B06">
              <w:rPr>
                <w:rFonts w:ascii="Arial" w:hAnsi="Arial" w:cs="Arial"/>
                <w:b/>
                <w:sz w:val="20"/>
                <w:szCs w:val="20"/>
                <w:lang w:val="en-US"/>
              </w:rPr>
              <w:t>Investor company details</w:t>
            </w:r>
          </w:p>
        </w:tc>
      </w:tr>
      <w:tr w:rsidR="00FE090A" w:rsidRPr="008D6B06" w:rsidTr="002D0420">
        <w:tc>
          <w:tcPr>
            <w:tcW w:w="2093" w:type="dxa"/>
          </w:tcPr>
          <w:p w:rsidR="002624B2" w:rsidRPr="008D6B06" w:rsidRDefault="002624B2" w:rsidP="002624B2">
            <w:pPr>
              <w:rPr>
                <w:rFonts w:ascii="Arial" w:hAnsi="Arial" w:cs="Arial"/>
                <w:sz w:val="20"/>
                <w:szCs w:val="20"/>
                <w:lang w:val="en-US"/>
              </w:rPr>
            </w:pPr>
            <w:r w:rsidRPr="008D6B06">
              <w:rPr>
                <w:rFonts w:ascii="Arial" w:hAnsi="Arial" w:cs="Arial"/>
                <w:sz w:val="20"/>
                <w:szCs w:val="20"/>
                <w:lang w:val="en-US"/>
              </w:rPr>
              <w:t>Company’s  Title:</w:t>
            </w:r>
          </w:p>
        </w:tc>
        <w:tc>
          <w:tcPr>
            <w:tcW w:w="7312" w:type="dxa"/>
            <w:gridSpan w:val="2"/>
          </w:tcPr>
          <w:p w:rsidR="002624B2" w:rsidRPr="008D6B06" w:rsidRDefault="002624B2" w:rsidP="002624B2">
            <w:pPr>
              <w:rPr>
                <w:rFonts w:ascii="Arial" w:hAnsi="Arial" w:cs="Arial"/>
                <w:sz w:val="20"/>
                <w:szCs w:val="20"/>
                <w:lang w:val="en-US"/>
              </w:rPr>
            </w:pPr>
          </w:p>
        </w:tc>
      </w:tr>
      <w:tr w:rsidR="00FE090A" w:rsidRPr="008D6B06" w:rsidTr="002D0420">
        <w:tc>
          <w:tcPr>
            <w:tcW w:w="2093" w:type="dxa"/>
            <w:vMerge w:val="restart"/>
          </w:tcPr>
          <w:p w:rsidR="002624B2" w:rsidRPr="008D6B06" w:rsidRDefault="002624B2" w:rsidP="002624B2">
            <w:pPr>
              <w:rPr>
                <w:rFonts w:ascii="Arial" w:hAnsi="Arial" w:cs="Arial"/>
                <w:sz w:val="20"/>
                <w:szCs w:val="20"/>
                <w:lang w:val="en-US"/>
              </w:rPr>
            </w:pPr>
            <w:r w:rsidRPr="008D6B06">
              <w:rPr>
                <w:rFonts w:ascii="Arial" w:hAnsi="Arial" w:cs="Arial"/>
                <w:sz w:val="20"/>
                <w:szCs w:val="20"/>
                <w:lang w:val="en-US"/>
              </w:rPr>
              <w:t>Company`s Address:</w:t>
            </w:r>
          </w:p>
        </w:tc>
        <w:tc>
          <w:tcPr>
            <w:tcW w:w="2492" w:type="dxa"/>
          </w:tcPr>
          <w:p w:rsidR="002624B2" w:rsidRPr="008D6B06" w:rsidRDefault="002624B2" w:rsidP="002624B2">
            <w:pPr>
              <w:rPr>
                <w:rStyle w:val="hps"/>
                <w:rFonts w:ascii="Arial" w:hAnsi="Arial" w:cs="Arial"/>
                <w:sz w:val="20"/>
                <w:szCs w:val="20"/>
              </w:rPr>
            </w:pPr>
            <w:r w:rsidRPr="008D6B06">
              <w:rPr>
                <w:rFonts w:ascii="Arial" w:hAnsi="Arial" w:cs="Arial"/>
                <w:sz w:val="20"/>
                <w:szCs w:val="20"/>
                <w:lang w:val="en-US"/>
              </w:rPr>
              <w:t>Country:</w:t>
            </w:r>
          </w:p>
        </w:tc>
        <w:tc>
          <w:tcPr>
            <w:tcW w:w="4820" w:type="dxa"/>
          </w:tcPr>
          <w:p w:rsidR="002624B2" w:rsidRPr="008D6B06" w:rsidRDefault="002624B2" w:rsidP="002624B2">
            <w:pPr>
              <w:rPr>
                <w:rFonts w:ascii="Arial" w:hAnsi="Arial" w:cs="Arial"/>
                <w:sz w:val="20"/>
                <w:szCs w:val="20"/>
                <w:lang w:val="en-US"/>
              </w:rPr>
            </w:pPr>
          </w:p>
        </w:tc>
      </w:tr>
      <w:tr w:rsidR="00FE090A" w:rsidRPr="008D6B06" w:rsidTr="002D0420">
        <w:tc>
          <w:tcPr>
            <w:tcW w:w="2093" w:type="dxa"/>
            <w:vMerge/>
          </w:tcPr>
          <w:p w:rsidR="002624B2" w:rsidRPr="008D6B06" w:rsidRDefault="002624B2" w:rsidP="002624B2">
            <w:pPr>
              <w:rPr>
                <w:rFonts w:ascii="Arial" w:hAnsi="Arial" w:cs="Arial"/>
                <w:sz w:val="20"/>
                <w:szCs w:val="20"/>
                <w:lang w:val="en-US"/>
              </w:rPr>
            </w:pPr>
          </w:p>
        </w:tc>
        <w:tc>
          <w:tcPr>
            <w:tcW w:w="2492" w:type="dxa"/>
          </w:tcPr>
          <w:p w:rsidR="002624B2" w:rsidRPr="008D6B06" w:rsidRDefault="002624B2" w:rsidP="002624B2">
            <w:pPr>
              <w:rPr>
                <w:rStyle w:val="hps"/>
                <w:rFonts w:ascii="Arial" w:hAnsi="Arial" w:cs="Arial"/>
                <w:sz w:val="20"/>
                <w:szCs w:val="20"/>
              </w:rPr>
            </w:pPr>
            <w:r w:rsidRPr="008D6B06">
              <w:rPr>
                <w:rFonts w:ascii="Arial" w:hAnsi="Arial" w:cs="Arial"/>
                <w:sz w:val="20"/>
                <w:szCs w:val="20"/>
                <w:lang w:val="en-US"/>
              </w:rPr>
              <w:t>City:</w:t>
            </w:r>
          </w:p>
        </w:tc>
        <w:tc>
          <w:tcPr>
            <w:tcW w:w="4820" w:type="dxa"/>
          </w:tcPr>
          <w:p w:rsidR="002624B2" w:rsidRPr="008D6B06" w:rsidRDefault="002624B2" w:rsidP="002624B2">
            <w:pPr>
              <w:rPr>
                <w:rFonts w:ascii="Arial" w:hAnsi="Arial" w:cs="Arial"/>
                <w:sz w:val="20"/>
                <w:szCs w:val="20"/>
                <w:lang w:val="en-US"/>
              </w:rPr>
            </w:pPr>
          </w:p>
        </w:tc>
      </w:tr>
      <w:tr w:rsidR="00FE090A" w:rsidRPr="008D6B06" w:rsidTr="002D0420">
        <w:tc>
          <w:tcPr>
            <w:tcW w:w="2093" w:type="dxa"/>
            <w:vMerge/>
          </w:tcPr>
          <w:p w:rsidR="002624B2" w:rsidRPr="008D6B06" w:rsidRDefault="002624B2" w:rsidP="002624B2">
            <w:pPr>
              <w:rPr>
                <w:rFonts w:ascii="Arial" w:hAnsi="Arial" w:cs="Arial"/>
                <w:sz w:val="20"/>
                <w:szCs w:val="20"/>
                <w:lang w:val="en-US"/>
              </w:rPr>
            </w:pPr>
          </w:p>
        </w:tc>
        <w:tc>
          <w:tcPr>
            <w:tcW w:w="2492" w:type="dxa"/>
          </w:tcPr>
          <w:p w:rsidR="002624B2" w:rsidRPr="008D6B06" w:rsidRDefault="00EB3743" w:rsidP="002624B2">
            <w:pPr>
              <w:rPr>
                <w:rStyle w:val="hps"/>
                <w:rFonts w:ascii="Arial" w:hAnsi="Arial" w:cs="Arial"/>
                <w:sz w:val="20"/>
                <w:szCs w:val="20"/>
              </w:rPr>
            </w:pPr>
            <w:r w:rsidRPr="008D6B06">
              <w:rPr>
                <w:rFonts w:ascii="Arial" w:hAnsi="Arial" w:cs="Arial"/>
                <w:sz w:val="20"/>
                <w:szCs w:val="20"/>
                <w:lang w:val="en-US"/>
              </w:rPr>
              <w:t>Address:</w:t>
            </w:r>
          </w:p>
        </w:tc>
        <w:tc>
          <w:tcPr>
            <w:tcW w:w="4820" w:type="dxa"/>
          </w:tcPr>
          <w:p w:rsidR="002624B2" w:rsidRPr="008D6B06" w:rsidRDefault="002624B2" w:rsidP="002624B2">
            <w:pPr>
              <w:rPr>
                <w:rFonts w:ascii="Arial" w:hAnsi="Arial" w:cs="Arial"/>
                <w:sz w:val="20"/>
                <w:szCs w:val="20"/>
                <w:lang w:val="en-US"/>
              </w:rPr>
            </w:pPr>
          </w:p>
        </w:tc>
      </w:tr>
      <w:tr w:rsidR="00FE090A" w:rsidRPr="008D6B06" w:rsidTr="002D0420">
        <w:tc>
          <w:tcPr>
            <w:tcW w:w="2093" w:type="dxa"/>
            <w:vMerge/>
          </w:tcPr>
          <w:p w:rsidR="002624B2" w:rsidRPr="008D6B06" w:rsidRDefault="002624B2" w:rsidP="002624B2">
            <w:pPr>
              <w:rPr>
                <w:rFonts w:ascii="Arial" w:hAnsi="Arial" w:cs="Arial"/>
                <w:sz w:val="20"/>
                <w:szCs w:val="20"/>
                <w:lang w:val="en-US"/>
              </w:rPr>
            </w:pPr>
          </w:p>
        </w:tc>
        <w:tc>
          <w:tcPr>
            <w:tcW w:w="2492" w:type="dxa"/>
          </w:tcPr>
          <w:p w:rsidR="002624B2" w:rsidRPr="008D6B06" w:rsidRDefault="002624B2" w:rsidP="002624B2">
            <w:pPr>
              <w:rPr>
                <w:rStyle w:val="hps"/>
                <w:rFonts w:ascii="Arial" w:hAnsi="Arial" w:cs="Arial"/>
                <w:sz w:val="20"/>
                <w:szCs w:val="20"/>
              </w:rPr>
            </w:pPr>
            <w:r w:rsidRPr="008D6B06">
              <w:rPr>
                <w:rFonts w:ascii="Arial" w:hAnsi="Arial" w:cs="Arial"/>
                <w:sz w:val="20"/>
                <w:szCs w:val="20"/>
                <w:lang w:val="en-US"/>
              </w:rPr>
              <w:t>Telephone number</w:t>
            </w:r>
            <w:r w:rsidR="00EB3743" w:rsidRPr="008D6B06">
              <w:rPr>
                <w:rFonts w:ascii="Arial" w:hAnsi="Arial" w:cs="Arial"/>
                <w:sz w:val="20"/>
                <w:szCs w:val="20"/>
                <w:lang w:val="en-US"/>
              </w:rPr>
              <w:t>/fax</w:t>
            </w:r>
            <w:r w:rsidRPr="008D6B06">
              <w:rPr>
                <w:rFonts w:ascii="Arial" w:hAnsi="Arial" w:cs="Arial"/>
                <w:sz w:val="20"/>
                <w:szCs w:val="20"/>
                <w:lang w:val="en-US"/>
              </w:rPr>
              <w:t>:</w:t>
            </w:r>
          </w:p>
        </w:tc>
        <w:tc>
          <w:tcPr>
            <w:tcW w:w="4820" w:type="dxa"/>
          </w:tcPr>
          <w:p w:rsidR="002624B2" w:rsidRPr="008D6B06" w:rsidRDefault="002624B2" w:rsidP="002624B2">
            <w:pPr>
              <w:rPr>
                <w:rFonts w:ascii="Arial" w:hAnsi="Arial" w:cs="Arial"/>
                <w:sz w:val="20"/>
                <w:szCs w:val="20"/>
                <w:lang w:val="en-US"/>
              </w:rPr>
            </w:pPr>
          </w:p>
        </w:tc>
      </w:tr>
      <w:tr w:rsidR="00372D87" w:rsidRPr="008D6B06" w:rsidTr="002D0420">
        <w:tc>
          <w:tcPr>
            <w:tcW w:w="2093" w:type="dxa"/>
            <w:vMerge/>
          </w:tcPr>
          <w:p w:rsidR="00372D87" w:rsidRPr="008D6B06" w:rsidRDefault="00372D87" w:rsidP="002624B2">
            <w:pPr>
              <w:rPr>
                <w:rFonts w:ascii="Arial" w:hAnsi="Arial" w:cs="Arial"/>
                <w:sz w:val="20"/>
                <w:szCs w:val="20"/>
                <w:lang w:val="en-US"/>
              </w:rPr>
            </w:pPr>
          </w:p>
        </w:tc>
        <w:tc>
          <w:tcPr>
            <w:tcW w:w="2492" w:type="dxa"/>
          </w:tcPr>
          <w:p w:rsidR="00372D87" w:rsidRPr="008D6B06" w:rsidRDefault="00372D87" w:rsidP="002624B2">
            <w:pPr>
              <w:rPr>
                <w:rFonts w:ascii="Arial" w:hAnsi="Arial" w:cs="Arial"/>
                <w:sz w:val="20"/>
                <w:szCs w:val="20"/>
                <w:lang w:val="en-US"/>
              </w:rPr>
            </w:pPr>
            <w:r w:rsidRPr="008D6B06">
              <w:rPr>
                <w:rFonts w:ascii="Arial" w:hAnsi="Arial" w:cs="Arial"/>
                <w:sz w:val="20"/>
                <w:szCs w:val="20"/>
                <w:lang w:val="en-US"/>
              </w:rPr>
              <w:t>Fax number:</w:t>
            </w:r>
          </w:p>
        </w:tc>
        <w:tc>
          <w:tcPr>
            <w:tcW w:w="4820" w:type="dxa"/>
          </w:tcPr>
          <w:p w:rsidR="00372D87" w:rsidRPr="008D6B06" w:rsidRDefault="00372D87" w:rsidP="002624B2">
            <w:pPr>
              <w:rPr>
                <w:rFonts w:ascii="Arial" w:hAnsi="Arial" w:cs="Arial"/>
                <w:sz w:val="20"/>
                <w:szCs w:val="20"/>
                <w:lang w:val="en-US"/>
              </w:rPr>
            </w:pPr>
          </w:p>
        </w:tc>
      </w:tr>
      <w:tr w:rsidR="00FE090A" w:rsidRPr="008D6B06" w:rsidTr="002D0420">
        <w:tc>
          <w:tcPr>
            <w:tcW w:w="2093" w:type="dxa"/>
            <w:vMerge/>
          </w:tcPr>
          <w:p w:rsidR="002624B2" w:rsidRPr="008D6B06" w:rsidRDefault="002624B2" w:rsidP="002624B2">
            <w:pPr>
              <w:rPr>
                <w:rFonts w:ascii="Arial" w:hAnsi="Arial" w:cs="Arial"/>
                <w:sz w:val="20"/>
                <w:szCs w:val="20"/>
                <w:lang w:val="en-US"/>
              </w:rPr>
            </w:pPr>
          </w:p>
        </w:tc>
        <w:tc>
          <w:tcPr>
            <w:tcW w:w="2492" w:type="dxa"/>
          </w:tcPr>
          <w:p w:rsidR="002624B2" w:rsidRPr="008D6B06" w:rsidRDefault="002624B2" w:rsidP="002624B2">
            <w:pPr>
              <w:rPr>
                <w:rStyle w:val="hps"/>
                <w:rFonts w:ascii="Arial" w:hAnsi="Arial" w:cs="Arial"/>
                <w:sz w:val="20"/>
                <w:szCs w:val="20"/>
                <w:lang w:val="en-US"/>
              </w:rPr>
            </w:pPr>
            <w:r w:rsidRPr="008D6B06">
              <w:rPr>
                <w:rStyle w:val="hps"/>
                <w:rFonts w:ascii="Arial" w:hAnsi="Arial" w:cs="Arial"/>
                <w:sz w:val="20"/>
                <w:szCs w:val="20"/>
                <w:lang w:val="en-US"/>
              </w:rPr>
              <w:t>Website:</w:t>
            </w:r>
          </w:p>
        </w:tc>
        <w:tc>
          <w:tcPr>
            <w:tcW w:w="4820" w:type="dxa"/>
          </w:tcPr>
          <w:p w:rsidR="002624B2" w:rsidRPr="008D6B06" w:rsidRDefault="002624B2" w:rsidP="002624B2">
            <w:pPr>
              <w:rPr>
                <w:rFonts w:ascii="Arial" w:hAnsi="Arial" w:cs="Arial"/>
                <w:sz w:val="20"/>
                <w:szCs w:val="20"/>
                <w:lang w:val="en-US"/>
              </w:rPr>
            </w:pPr>
          </w:p>
        </w:tc>
      </w:tr>
      <w:tr w:rsidR="00FE090A" w:rsidRPr="008D6B06" w:rsidTr="002D0420">
        <w:tc>
          <w:tcPr>
            <w:tcW w:w="4585" w:type="dxa"/>
            <w:gridSpan w:val="2"/>
          </w:tcPr>
          <w:p w:rsidR="00372D87" w:rsidRPr="008D6B06" w:rsidRDefault="002624B2" w:rsidP="00372D87">
            <w:pPr>
              <w:rPr>
                <w:rFonts w:ascii="Arial" w:hAnsi="Arial" w:cs="Arial"/>
                <w:sz w:val="20"/>
                <w:szCs w:val="20"/>
                <w:lang w:val="en-US"/>
              </w:rPr>
            </w:pPr>
            <w:r w:rsidRPr="008D6B06">
              <w:rPr>
                <w:rFonts w:ascii="Arial" w:hAnsi="Arial" w:cs="Arial"/>
                <w:sz w:val="20"/>
                <w:szCs w:val="20"/>
                <w:lang w:val="en-US"/>
              </w:rPr>
              <w:t xml:space="preserve">Contact </w:t>
            </w:r>
            <w:r w:rsidR="003C2C65" w:rsidRPr="008D6B06">
              <w:rPr>
                <w:rFonts w:ascii="Arial" w:hAnsi="Arial" w:cs="Arial"/>
                <w:sz w:val="20"/>
                <w:szCs w:val="20"/>
                <w:lang w:val="en-US"/>
              </w:rPr>
              <w:t xml:space="preserve">Person </w:t>
            </w:r>
            <w:r w:rsidRPr="008D6B06">
              <w:rPr>
                <w:rFonts w:ascii="Arial" w:hAnsi="Arial" w:cs="Arial"/>
                <w:sz w:val="20"/>
                <w:szCs w:val="20"/>
                <w:lang w:val="en-US"/>
              </w:rPr>
              <w:t>Name</w:t>
            </w:r>
            <w:r w:rsidR="003C2C65" w:rsidRPr="008D6B06">
              <w:rPr>
                <w:rFonts w:ascii="Arial" w:hAnsi="Arial" w:cs="Arial"/>
                <w:sz w:val="20"/>
                <w:szCs w:val="20"/>
                <w:lang w:val="en-US"/>
              </w:rPr>
              <w:t>/</w:t>
            </w:r>
          </w:p>
          <w:p w:rsidR="00372D87" w:rsidRPr="008D6B06" w:rsidRDefault="00372D87" w:rsidP="00372D87">
            <w:pPr>
              <w:rPr>
                <w:rFonts w:ascii="Arial" w:hAnsi="Arial" w:cs="Arial"/>
                <w:sz w:val="20"/>
                <w:szCs w:val="20"/>
                <w:lang w:val="en-US"/>
              </w:rPr>
            </w:pPr>
            <w:r w:rsidRPr="008D6B06">
              <w:rPr>
                <w:rFonts w:ascii="Arial" w:hAnsi="Arial" w:cs="Arial"/>
                <w:sz w:val="20"/>
                <w:szCs w:val="20"/>
                <w:lang w:val="en-US"/>
              </w:rPr>
              <w:t>Telephone number /</w:t>
            </w:r>
          </w:p>
          <w:p w:rsidR="002624B2" w:rsidRPr="008D6B06" w:rsidRDefault="00372D87" w:rsidP="00372D87">
            <w:pPr>
              <w:rPr>
                <w:rFonts w:ascii="Arial" w:hAnsi="Arial" w:cs="Arial"/>
                <w:sz w:val="20"/>
                <w:szCs w:val="20"/>
                <w:lang w:val="en-US"/>
              </w:rPr>
            </w:pPr>
            <w:r w:rsidRPr="008D6B06">
              <w:rPr>
                <w:rFonts w:ascii="Arial" w:hAnsi="Arial" w:cs="Arial"/>
                <w:sz w:val="20"/>
                <w:szCs w:val="20"/>
                <w:lang w:val="en-US"/>
              </w:rPr>
              <w:t>E-mail</w:t>
            </w:r>
            <w:r w:rsidR="002624B2" w:rsidRPr="008D6B06">
              <w:rPr>
                <w:rFonts w:ascii="Arial" w:hAnsi="Arial" w:cs="Arial"/>
                <w:sz w:val="20"/>
                <w:szCs w:val="20"/>
                <w:lang w:val="en-US"/>
              </w:rPr>
              <w:t>:</w:t>
            </w:r>
          </w:p>
        </w:tc>
        <w:tc>
          <w:tcPr>
            <w:tcW w:w="4820" w:type="dxa"/>
          </w:tcPr>
          <w:p w:rsidR="002624B2" w:rsidRPr="008D6B06" w:rsidRDefault="002624B2" w:rsidP="002624B2">
            <w:pPr>
              <w:rPr>
                <w:rFonts w:ascii="Arial" w:hAnsi="Arial" w:cs="Arial"/>
                <w:sz w:val="20"/>
                <w:szCs w:val="20"/>
                <w:lang w:val="en-US"/>
              </w:rPr>
            </w:pPr>
          </w:p>
        </w:tc>
      </w:tr>
      <w:tr w:rsidR="00FE090A" w:rsidRPr="00C16FC7" w:rsidTr="002D0420">
        <w:tc>
          <w:tcPr>
            <w:tcW w:w="4585" w:type="dxa"/>
            <w:gridSpan w:val="2"/>
          </w:tcPr>
          <w:p w:rsidR="002624B2" w:rsidRPr="008D6B06" w:rsidRDefault="002624B2" w:rsidP="002624B2">
            <w:pPr>
              <w:rPr>
                <w:rFonts w:ascii="Arial" w:hAnsi="Arial" w:cs="Arial"/>
                <w:sz w:val="20"/>
                <w:szCs w:val="20"/>
                <w:lang w:val="en-US"/>
              </w:rPr>
            </w:pPr>
            <w:r w:rsidRPr="008D6B06">
              <w:rPr>
                <w:rFonts w:ascii="Arial" w:eastAsia="Times New Roman" w:hAnsi="Arial" w:cs="Arial"/>
                <w:bCs/>
                <w:kern w:val="24"/>
                <w:sz w:val="20"/>
                <w:szCs w:val="20"/>
                <w:lang w:val="en-US"/>
              </w:rPr>
              <w:t>Size of Company</w:t>
            </w:r>
            <w:r w:rsidR="003C2C65" w:rsidRPr="008D6B06">
              <w:rPr>
                <w:rFonts w:ascii="Arial" w:eastAsia="Times New Roman" w:hAnsi="Arial" w:cs="Arial"/>
                <w:bCs/>
                <w:kern w:val="24"/>
                <w:sz w:val="20"/>
                <w:szCs w:val="20"/>
                <w:lang w:val="en-US"/>
              </w:rPr>
              <w:t xml:space="preserve"> (annual turnover, USD)</w:t>
            </w:r>
            <w:r w:rsidR="00445C53" w:rsidRPr="008D6B06">
              <w:rPr>
                <w:rFonts w:ascii="Arial" w:eastAsia="Times New Roman" w:hAnsi="Arial" w:cs="Arial"/>
                <w:bCs/>
                <w:kern w:val="24"/>
                <w:sz w:val="20"/>
                <w:szCs w:val="20"/>
                <w:lang w:val="en-US"/>
              </w:rPr>
              <w:t>:</w:t>
            </w:r>
          </w:p>
        </w:tc>
        <w:tc>
          <w:tcPr>
            <w:tcW w:w="4820" w:type="dxa"/>
          </w:tcPr>
          <w:p w:rsidR="002624B2" w:rsidRPr="008D6B06" w:rsidRDefault="002624B2" w:rsidP="002624B2">
            <w:pPr>
              <w:rPr>
                <w:rFonts w:ascii="Arial" w:hAnsi="Arial" w:cs="Arial"/>
                <w:sz w:val="20"/>
                <w:szCs w:val="20"/>
                <w:lang w:val="en-US"/>
              </w:rPr>
            </w:pPr>
          </w:p>
        </w:tc>
      </w:tr>
      <w:tr w:rsidR="00FE090A" w:rsidRPr="00C16FC7" w:rsidTr="002D0420">
        <w:tc>
          <w:tcPr>
            <w:tcW w:w="4585" w:type="dxa"/>
            <w:gridSpan w:val="2"/>
          </w:tcPr>
          <w:p w:rsidR="002624B2" w:rsidRPr="008D6B06" w:rsidRDefault="000B3B28" w:rsidP="002624B2">
            <w:pPr>
              <w:rPr>
                <w:rFonts w:ascii="Arial" w:hAnsi="Arial" w:cs="Arial"/>
                <w:sz w:val="20"/>
                <w:szCs w:val="20"/>
                <w:lang w:val="en-US"/>
              </w:rPr>
            </w:pPr>
            <w:r w:rsidRPr="008D6B06">
              <w:rPr>
                <w:rFonts w:ascii="Arial" w:hAnsi="Arial" w:cs="Arial"/>
                <w:sz w:val="20"/>
                <w:szCs w:val="20"/>
                <w:lang w:val="en-US"/>
              </w:rPr>
              <w:t>Sector of the business activity of the company:</w:t>
            </w:r>
          </w:p>
        </w:tc>
        <w:tc>
          <w:tcPr>
            <w:tcW w:w="4820" w:type="dxa"/>
          </w:tcPr>
          <w:p w:rsidR="002624B2" w:rsidRPr="008D6B06" w:rsidRDefault="002624B2" w:rsidP="002624B2">
            <w:pPr>
              <w:rPr>
                <w:rFonts w:ascii="Arial" w:hAnsi="Arial" w:cs="Arial"/>
                <w:sz w:val="20"/>
                <w:szCs w:val="20"/>
                <w:lang w:val="en-US"/>
              </w:rPr>
            </w:pPr>
          </w:p>
        </w:tc>
      </w:tr>
      <w:tr w:rsidR="00FE090A" w:rsidRPr="008D6B06" w:rsidTr="002D0420">
        <w:tc>
          <w:tcPr>
            <w:tcW w:w="4585" w:type="dxa"/>
            <w:gridSpan w:val="2"/>
          </w:tcPr>
          <w:p w:rsidR="002624B2" w:rsidRPr="008D6B06" w:rsidRDefault="003C2C65" w:rsidP="00B22451">
            <w:pPr>
              <w:rPr>
                <w:rFonts w:ascii="Arial" w:hAnsi="Arial" w:cs="Arial"/>
                <w:sz w:val="20"/>
                <w:szCs w:val="20"/>
                <w:lang w:val="en-US"/>
              </w:rPr>
            </w:pPr>
            <w:r w:rsidRPr="008D6B06">
              <w:rPr>
                <w:rFonts w:ascii="Arial" w:hAnsi="Arial" w:cs="Arial"/>
                <w:sz w:val="20"/>
                <w:szCs w:val="20"/>
                <w:lang w:val="en-US"/>
              </w:rPr>
              <w:t>E</w:t>
            </w:r>
            <w:r w:rsidR="002624B2" w:rsidRPr="008D6B06">
              <w:rPr>
                <w:rFonts w:ascii="Arial" w:hAnsi="Arial" w:cs="Arial"/>
                <w:sz w:val="20"/>
                <w:szCs w:val="20"/>
                <w:lang w:val="en-US"/>
              </w:rPr>
              <w:t>xisting activities in C</w:t>
            </w:r>
            <w:r w:rsidR="00B22451" w:rsidRPr="008D6B06">
              <w:rPr>
                <w:rFonts w:ascii="Arial" w:hAnsi="Arial" w:cs="Arial"/>
                <w:sz w:val="20"/>
                <w:szCs w:val="20"/>
                <w:lang w:val="en-US"/>
              </w:rPr>
              <w:t>EE</w:t>
            </w:r>
            <w:r w:rsidR="002624B2" w:rsidRPr="008D6B06">
              <w:rPr>
                <w:rFonts w:ascii="Arial" w:hAnsi="Arial" w:cs="Arial"/>
                <w:sz w:val="20"/>
                <w:szCs w:val="20"/>
                <w:lang w:val="en-US"/>
              </w:rPr>
              <w:t>:</w:t>
            </w:r>
            <w:r w:rsidR="000B3B28" w:rsidRPr="008D6B06">
              <w:rPr>
                <w:rFonts w:ascii="Arial" w:hAnsi="Arial" w:cs="Arial"/>
                <w:sz w:val="20"/>
                <w:szCs w:val="20"/>
                <w:lang w:val="en-US"/>
              </w:rPr>
              <w:t xml:space="preserve"> </w:t>
            </w:r>
          </w:p>
        </w:tc>
        <w:tc>
          <w:tcPr>
            <w:tcW w:w="4820" w:type="dxa"/>
          </w:tcPr>
          <w:p w:rsidR="002624B2" w:rsidRPr="008D6B06" w:rsidRDefault="002624B2" w:rsidP="002624B2">
            <w:pPr>
              <w:rPr>
                <w:rFonts w:ascii="Arial" w:hAnsi="Arial" w:cs="Arial"/>
                <w:sz w:val="20"/>
                <w:szCs w:val="20"/>
                <w:lang w:val="en-US"/>
              </w:rPr>
            </w:pPr>
          </w:p>
        </w:tc>
      </w:tr>
      <w:tr w:rsidR="000B3B28" w:rsidRPr="008D6B06" w:rsidTr="002D0420">
        <w:tc>
          <w:tcPr>
            <w:tcW w:w="9405" w:type="dxa"/>
            <w:gridSpan w:val="3"/>
          </w:tcPr>
          <w:p w:rsidR="000B3B28" w:rsidRPr="008D6B06" w:rsidRDefault="000B3B28" w:rsidP="002624B2">
            <w:pPr>
              <w:rPr>
                <w:rFonts w:ascii="Arial" w:hAnsi="Arial" w:cs="Arial"/>
                <w:sz w:val="20"/>
                <w:szCs w:val="20"/>
                <w:lang w:val="en-US"/>
              </w:rPr>
            </w:pPr>
          </w:p>
        </w:tc>
      </w:tr>
      <w:tr w:rsidR="00FE090A" w:rsidRPr="00C16FC7" w:rsidTr="009C3923">
        <w:trPr>
          <w:trHeight w:val="533"/>
        </w:trPr>
        <w:tc>
          <w:tcPr>
            <w:tcW w:w="9405" w:type="dxa"/>
            <w:gridSpan w:val="3"/>
            <w:vAlign w:val="center"/>
          </w:tcPr>
          <w:p w:rsidR="002624B2" w:rsidRPr="008D6B06" w:rsidRDefault="009C3923" w:rsidP="00565CB0">
            <w:pPr>
              <w:rPr>
                <w:rFonts w:ascii="Arial" w:hAnsi="Arial" w:cs="Arial"/>
                <w:b/>
                <w:sz w:val="20"/>
                <w:szCs w:val="20"/>
                <w:lang w:val="en-US"/>
              </w:rPr>
            </w:pPr>
            <w:r w:rsidRPr="008D6B06">
              <w:rPr>
                <w:rFonts w:ascii="Arial" w:hAnsi="Arial" w:cs="Arial"/>
                <w:b/>
                <w:sz w:val="20"/>
                <w:szCs w:val="20"/>
                <w:lang w:val="en-US"/>
              </w:rPr>
              <w:t xml:space="preserve">Investment plans </w:t>
            </w:r>
            <w:r w:rsidR="00C42234" w:rsidRPr="008D6B06">
              <w:rPr>
                <w:rFonts w:ascii="Arial" w:hAnsi="Arial" w:cs="Arial"/>
                <w:b/>
                <w:iCs/>
                <w:sz w:val="20"/>
                <w:szCs w:val="20"/>
                <w:lang w:val="en-US"/>
              </w:rPr>
              <w:t>in the Republic of Belarus</w:t>
            </w:r>
          </w:p>
        </w:tc>
      </w:tr>
      <w:tr w:rsidR="00FE090A" w:rsidRPr="00C16FC7" w:rsidTr="002D0420">
        <w:tc>
          <w:tcPr>
            <w:tcW w:w="4585" w:type="dxa"/>
            <w:gridSpan w:val="2"/>
          </w:tcPr>
          <w:p w:rsidR="00B22451" w:rsidRPr="008D6B06" w:rsidRDefault="00B22451" w:rsidP="00B22451">
            <w:pPr>
              <w:rPr>
                <w:rFonts w:ascii="Arial" w:hAnsi="Arial" w:cs="Arial"/>
                <w:sz w:val="20"/>
                <w:szCs w:val="20"/>
                <w:lang w:val="en-US"/>
              </w:rPr>
            </w:pPr>
            <w:r w:rsidRPr="008D6B06">
              <w:rPr>
                <w:rFonts w:ascii="Arial" w:hAnsi="Arial" w:cs="Arial"/>
                <w:sz w:val="20"/>
                <w:szCs w:val="20"/>
                <w:lang w:val="en-US"/>
              </w:rPr>
              <w:t xml:space="preserve">Planned </w:t>
            </w:r>
            <w:r w:rsidR="000B3B28" w:rsidRPr="008D6B06">
              <w:rPr>
                <w:rFonts w:ascii="Arial" w:hAnsi="Arial" w:cs="Arial"/>
                <w:sz w:val="20"/>
                <w:szCs w:val="20"/>
                <w:lang w:val="en-US"/>
              </w:rPr>
              <w:t xml:space="preserve">sector </w:t>
            </w:r>
            <w:r w:rsidR="00C31BFC" w:rsidRPr="008D6B06">
              <w:rPr>
                <w:rFonts w:ascii="Arial" w:hAnsi="Arial" w:cs="Arial"/>
                <w:sz w:val="20"/>
                <w:szCs w:val="20"/>
                <w:lang w:val="en-US"/>
              </w:rPr>
              <w:t>activity in Belarus</w:t>
            </w:r>
          </w:p>
        </w:tc>
        <w:tc>
          <w:tcPr>
            <w:tcW w:w="4820" w:type="dxa"/>
          </w:tcPr>
          <w:p w:rsidR="00082A41" w:rsidRPr="008D6B06" w:rsidRDefault="00082A41" w:rsidP="00CD1032">
            <w:pPr>
              <w:rPr>
                <w:rFonts w:ascii="Arial" w:hAnsi="Arial" w:cs="Arial"/>
                <w:sz w:val="20"/>
                <w:szCs w:val="20"/>
                <w:lang w:val="en-US"/>
              </w:rPr>
            </w:pPr>
          </w:p>
        </w:tc>
      </w:tr>
      <w:tr w:rsidR="00C31BFC" w:rsidRPr="00C16FC7" w:rsidTr="002D0420">
        <w:tc>
          <w:tcPr>
            <w:tcW w:w="4585" w:type="dxa"/>
            <w:gridSpan w:val="2"/>
          </w:tcPr>
          <w:p w:rsidR="00C31BFC" w:rsidRPr="008D6B06" w:rsidRDefault="00C31BFC" w:rsidP="00B22451">
            <w:pPr>
              <w:rPr>
                <w:rFonts w:ascii="Arial" w:hAnsi="Arial" w:cs="Arial"/>
                <w:sz w:val="20"/>
                <w:szCs w:val="20"/>
                <w:lang w:val="en-US"/>
              </w:rPr>
            </w:pPr>
            <w:r w:rsidRPr="008D6B06">
              <w:rPr>
                <w:rFonts w:ascii="Arial" w:hAnsi="Arial" w:cs="Arial"/>
                <w:sz w:val="20"/>
                <w:szCs w:val="20"/>
                <w:lang w:val="en-US"/>
              </w:rPr>
              <w:t>Product to be manufactured; production capacity</w:t>
            </w:r>
          </w:p>
        </w:tc>
        <w:tc>
          <w:tcPr>
            <w:tcW w:w="4820" w:type="dxa"/>
          </w:tcPr>
          <w:p w:rsidR="00C31BFC" w:rsidRPr="008D6B06" w:rsidRDefault="00C31BFC" w:rsidP="00CD1032">
            <w:pPr>
              <w:rPr>
                <w:rFonts w:ascii="Arial" w:hAnsi="Arial" w:cs="Arial"/>
                <w:sz w:val="20"/>
                <w:szCs w:val="20"/>
                <w:lang w:val="en-US"/>
              </w:rPr>
            </w:pPr>
          </w:p>
        </w:tc>
      </w:tr>
      <w:tr w:rsidR="00FE090A" w:rsidRPr="008D6B06" w:rsidTr="002D0420">
        <w:tc>
          <w:tcPr>
            <w:tcW w:w="4585" w:type="dxa"/>
            <w:gridSpan w:val="2"/>
          </w:tcPr>
          <w:p w:rsidR="00CD1032" w:rsidRPr="008D6B06" w:rsidRDefault="00B22451" w:rsidP="00CD1032">
            <w:pPr>
              <w:rPr>
                <w:rFonts w:ascii="Arial" w:hAnsi="Arial" w:cs="Arial"/>
                <w:sz w:val="20"/>
                <w:szCs w:val="20"/>
                <w:lang w:val="en-US"/>
              </w:rPr>
            </w:pPr>
            <w:r w:rsidRPr="008D6B06">
              <w:rPr>
                <w:rFonts w:ascii="Arial" w:hAnsi="Arial" w:cs="Arial"/>
                <w:sz w:val="20"/>
                <w:szCs w:val="20"/>
                <w:lang w:val="en-US"/>
              </w:rPr>
              <w:t>T</w:t>
            </w:r>
            <w:r w:rsidR="000033B3" w:rsidRPr="008D6B06">
              <w:rPr>
                <w:rFonts w:ascii="Arial" w:hAnsi="Arial" w:cs="Arial"/>
                <w:sz w:val="20"/>
                <w:szCs w:val="20"/>
                <w:lang w:val="en-US"/>
              </w:rPr>
              <w:t>ype of investment</w:t>
            </w:r>
            <w:r w:rsidR="00CD1032" w:rsidRPr="008D6B06">
              <w:rPr>
                <w:rFonts w:ascii="Arial" w:hAnsi="Arial" w:cs="Arial"/>
                <w:iCs/>
                <w:sz w:val="20"/>
                <w:szCs w:val="20"/>
                <w:lang w:val="en-US"/>
              </w:rPr>
              <w:t xml:space="preserve"> (privatization/</w:t>
            </w:r>
            <w:r w:rsidR="00CD1032" w:rsidRPr="008D6B06">
              <w:rPr>
                <w:rFonts w:ascii="Arial" w:hAnsi="Arial" w:cs="Arial"/>
                <w:sz w:val="20"/>
                <w:szCs w:val="20"/>
                <w:lang w:val="en-US"/>
              </w:rPr>
              <w:t>greenfield/</w:t>
            </w:r>
          </w:p>
          <w:p w:rsidR="00B22451" w:rsidRPr="008D6B06" w:rsidRDefault="00CD1032" w:rsidP="00CD1032">
            <w:pPr>
              <w:rPr>
                <w:rFonts w:ascii="Arial" w:hAnsi="Arial" w:cs="Arial"/>
                <w:sz w:val="20"/>
                <w:szCs w:val="20"/>
                <w:lang w:val="en-US"/>
              </w:rPr>
            </w:pPr>
            <w:r w:rsidRPr="008D6B06">
              <w:rPr>
                <w:rFonts w:ascii="Arial" w:hAnsi="Arial" w:cs="Arial"/>
                <w:sz w:val="20"/>
                <w:szCs w:val="20"/>
                <w:lang w:val="en-US"/>
              </w:rPr>
              <w:t>brownfield/</w:t>
            </w:r>
            <w:r w:rsidRPr="008D6B06">
              <w:rPr>
                <w:rFonts w:ascii="Arial" w:hAnsi="Arial" w:cs="Arial"/>
                <w:iCs/>
                <w:sz w:val="20"/>
                <w:szCs w:val="20"/>
                <w:lang w:val="en-US"/>
              </w:rPr>
              <w:t>joint venture</w:t>
            </w:r>
            <w:r w:rsidRPr="008D6B06">
              <w:rPr>
                <w:rFonts w:ascii="Arial" w:hAnsi="Arial" w:cs="Arial"/>
                <w:sz w:val="20"/>
                <w:szCs w:val="20"/>
                <w:lang w:val="en-US"/>
              </w:rPr>
              <w:t>)</w:t>
            </w:r>
          </w:p>
        </w:tc>
        <w:tc>
          <w:tcPr>
            <w:tcW w:w="4820" w:type="dxa"/>
          </w:tcPr>
          <w:p w:rsidR="00B22451" w:rsidRPr="008D6B06" w:rsidRDefault="00B22451" w:rsidP="002624B2">
            <w:pPr>
              <w:rPr>
                <w:rFonts w:ascii="Arial" w:hAnsi="Arial" w:cs="Arial"/>
                <w:sz w:val="20"/>
                <w:szCs w:val="20"/>
                <w:lang w:val="en-US"/>
              </w:rPr>
            </w:pPr>
          </w:p>
        </w:tc>
      </w:tr>
      <w:tr w:rsidR="00FE090A" w:rsidRPr="00C16FC7" w:rsidTr="002D0420">
        <w:tc>
          <w:tcPr>
            <w:tcW w:w="4585" w:type="dxa"/>
            <w:gridSpan w:val="2"/>
          </w:tcPr>
          <w:p w:rsidR="00B22451" w:rsidRPr="008D6B06" w:rsidRDefault="00CB6569" w:rsidP="00FE090A">
            <w:pPr>
              <w:rPr>
                <w:rFonts w:ascii="Arial" w:hAnsi="Arial" w:cs="Arial"/>
                <w:sz w:val="20"/>
                <w:szCs w:val="20"/>
                <w:lang w:val="en-US"/>
              </w:rPr>
            </w:pPr>
            <w:r w:rsidRPr="008D6B06">
              <w:rPr>
                <w:rFonts w:ascii="Arial" w:hAnsi="Arial" w:cs="Arial"/>
                <w:iCs/>
                <w:sz w:val="20"/>
                <w:szCs w:val="20"/>
                <w:lang w:val="en-US"/>
              </w:rPr>
              <w:t xml:space="preserve">Area of the </w:t>
            </w:r>
            <w:r w:rsidR="006A1B4C" w:rsidRPr="008D6B06">
              <w:rPr>
                <w:rFonts w:ascii="Arial" w:hAnsi="Arial" w:cs="Arial"/>
                <w:iCs/>
                <w:sz w:val="20"/>
                <w:szCs w:val="20"/>
                <w:lang w:val="en-US"/>
              </w:rPr>
              <w:t>land</w:t>
            </w:r>
            <w:r w:rsidR="00DD72A7" w:rsidRPr="008D6B06">
              <w:rPr>
                <w:rFonts w:ascii="Arial" w:hAnsi="Arial" w:cs="Arial"/>
                <w:iCs/>
                <w:sz w:val="20"/>
                <w:szCs w:val="20"/>
                <w:lang w:val="en-US"/>
              </w:rPr>
              <w:t xml:space="preserve"> (ha)</w:t>
            </w:r>
            <w:r w:rsidR="006A1B4C" w:rsidRPr="008D6B06">
              <w:rPr>
                <w:rFonts w:ascii="Arial" w:hAnsi="Arial" w:cs="Arial"/>
                <w:iCs/>
                <w:sz w:val="20"/>
                <w:szCs w:val="20"/>
                <w:lang w:val="en-US"/>
              </w:rPr>
              <w:t>/</w:t>
            </w:r>
            <w:r w:rsidRPr="008D6B06">
              <w:rPr>
                <w:rFonts w:ascii="Arial" w:hAnsi="Arial" w:cs="Arial"/>
                <w:iCs/>
                <w:sz w:val="20"/>
                <w:szCs w:val="20"/>
                <w:lang w:val="en-US"/>
              </w:rPr>
              <w:t>building</w:t>
            </w:r>
            <w:r w:rsidR="00DD72A7" w:rsidRPr="008D6B06">
              <w:rPr>
                <w:rFonts w:ascii="Arial" w:hAnsi="Arial" w:cs="Arial"/>
                <w:iCs/>
                <w:sz w:val="20"/>
                <w:szCs w:val="20"/>
                <w:lang w:val="en-US"/>
              </w:rPr>
              <w:t xml:space="preserve"> (m2)</w:t>
            </w:r>
            <w:r w:rsidRPr="008D6B06">
              <w:rPr>
                <w:rFonts w:ascii="Arial" w:hAnsi="Arial" w:cs="Arial"/>
                <w:iCs/>
                <w:sz w:val="20"/>
                <w:szCs w:val="20"/>
                <w:lang w:val="en-US"/>
              </w:rPr>
              <w:t xml:space="preserve"> </w:t>
            </w:r>
            <w:r w:rsidR="00C31BFC" w:rsidRPr="008D6B06">
              <w:rPr>
                <w:rFonts w:ascii="Arial" w:hAnsi="Arial" w:cs="Arial"/>
                <w:sz w:val="20"/>
                <w:szCs w:val="20"/>
                <w:lang w:val="en-US"/>
              </w:rPr>
              <w:t>required</w:t>
            </w:r>
          </w:p>
        </w:tc>
        <w:tc>
          <w:tcPr>
            <w:tcW w:w="4820" w:type="dxa"/>
          </w:tcPr>
          <w:p w:rsidR="006354B6" w:rsidRPr="008D6B06" w:rsidRDefault="006354B6" w:rsidP="00E57158">
            <w:pPr>
              <w:rPr>
                <w:rFonts w:ascii="Arial" w:hAnsi="Arial" w:cs="Arial"/>
                <w:sz w:val="20"/>
                <w:szCs w:val="20"/>
                <w:lang w:val="en-US"/>
              </w:rPr>
            </w:pPr>
          </w:p>
        </w:tc>
      </w:tr>
      <w:tr w:rsidR="00E57158" w:rsidRPr="008D6B06" w:rsidTr="002D0420">
        <w:tc>
          <w:tcPr>
            <w:tcW w:w="4585" w:type="dxa"/>
            <w:gridSpan w:val="2"/>
          </w:tcPr>
          <w:p w:rsidR="00E57158" w:rsidRPr="008D6B06" w:rsidRDefault="00E57158" w:rsidP="00DD72A7">
            <w:pPr>
              <w:rPr>
                <w:rFonts w:ascii="Arial" w:hAnsi="Arial" w:cs="Arial"/>
                <w:iCs/>
                <w:sz w:val="20"/>
                <w:szCs w:val="20"/>
                <w:lang w:val="en-US"/>
              </w:rPr>
            </w:pPr>
            <w:r w:rsidRPr="008D6B06">
              <w:rPr>
                <w:rFonts w:ascii="Arial" w:hAnsi="Arial" w:cs="Arial"/>
                <w:sz w:val="20"/>
                <w:szCs w:val="20"/>
                <w:lang w:val="en-US"/>
              </w:rPr>
              <w:t xml:space="preserve">Initial </w:t>
            </w:r>
            <w:r w:rsidR="00DD72A7" w:rsidRPr="008D6B06">
              <w:rPr>
                <w:rFonts w:ascii="Arial" w:hAnsi="Arial" w:cs="Arial"/>
                <w:sz w:val="20"/>
                <w:szCs w:val="20"/>
                <w:lang w:val="en-US"/>
              </w:rPr>
              <w:t>#</w:t>
            </w:r>
            <w:r w:rsidRPr="008D6B06">
              <w:rPr>
                <w:rFonts w:ascii="Arial" w:hAnsi="Arial" w:cs="Arial"/>
                <w:sz w:val="20"/>
                <w:szCs w:val="20"/>
                <w:lang w:val="en-US"/>
              </w:rPr>
              <w:t xml:space="preserve"> of people employed</w:t>
            </w:r>
          </w:p>
        </w:tc>
        <w:tc>
          <w:tcPr>
            <w:tcW w:w="4820" w:type="dxa"/>
          </w:tcPr>
          <w:p w:rsidR="00E57158" w:rsidRPr="008D6B06" w:rsidRDefault="00E57158" w:rsidP="002624B2">
            <w:pPr>
              <w:rPr>
                <w:rFonts w:ascii="Arial" w:hAnsi="Arial" w:cs="Arial"/>
                <w:sz w:val="20"/>
                <w:szCs w:val="20"/>
                <w:lang w:val="en-US"/>
              </w:rPr>
            </w:pPr>
          </w:p>
        </w:tc>
      </w:tr>
      <w:tr w:rsidR="00FE090A" w:rsidRPr="00C16FC7" w:rsidTr="002D0420">
        <w:tc>
          <w:tcPr>
            <w:tcW w:w="4585" w:type="dxa"/>
            <w:gridSpan w:val="2"/>
          </w:tcPr>
          <w:p w:rsidR="00B22451" w:rsidRPr="008D6B06" w:rsidRDefault="00FB3CDD" w:rsidP="00DD72A7">
            <w:pPr>
              <w:rPr>
                <w:rFonts w:ascii="Arial" w:hAnsi="Arial" w:cs="Arial"/>
                <w:sz w:val="20"/>
                <w:szCs w:val="20"/>
                <w:lang w:val="en-US"/>
              </w:rPr>
            </w:pPr>
            <w:r w:rsidRPr="008D6B06">
              <w:rPr>
                <w:rFonts w:ascii="Arial" w:hAnsi="Arial" w:cs="Arial"/>
                <w:sz w:val="20"/>
                <w:szCs w:val="20"/>
                <w:lang w:val="en-US"/>
              </w:rPr>
              <w:t>Projection</w:t>
            </w:r>
            <w:r w:rsidR="00DD72A7" w:rsidRPr="008D6B06">
              <w:rPr>
                <w:rFonts w:ascii="Arial" w:hAnsi="Arial" w:cs="Arial"/>
                <w:sz w:val="20"/>
                <w:szCs w:val="20"/>
                <w:lang w:val="en-US"/>
              </w:rPr>
              <w:t xml:space="preserve"> #</w:t>
            </w:r>
            <w:r w:rsidRPr="008D6B06">
              <w:rPr>
                <w:rFonts w:ascii="Arial" w:hAnsi="Arial" w:cs="Arial"/>
                <w:sz w:val="20"/>
                <w:szCs w:val="20"/>
                <w:lang w:val="en-US"/>
              </w:rPr>
              <w:t xml:space="preserve"> of people employed after </w:t>
            </w:r>
            <w:r w:rsidR="00DD72A7" w:rsidRPr="008D6B06">
              <w:rPr>
                <w:rFonts w:ascii="Arial" w:hAnsi="Arial" w:cs="Arial"/>
                <w:sz w:val="20"/>
                <w:szCs w:val="20"/>
                <w:lang w:val="en-US"/>
              </w:rPr>
              <w:t>3</w:t>
            </w:r>
            <w:r w:rsidRPr="008D6B06">
              <w:rPr>
                <w:rFonts w:ascii="Arial" w:hAnsi="Arial" w:cs="Arial"/>
                <w:sz w:val="20"/>
                <w:szCs w:val="20"/>
                <w:lang w:val="en-US"/>
              </w:rPr>
              <w:t xml:space="preserve"> years</w:t>
            </w:r>
          </w:p>
        </w:tc>
        <w:tc>
          <w:tcPr>
            <w:tcW w:w="4820" w:type="dxa"/>
          </w:tcPr>
          <w:p w:rsidR="00B22451" w:rsidRPr="008D6B06" w:rsidRDefault="00B22451" w:rsidP="002624B2">
            <w:pPr>
              <w:rPr>
                <w:rFonts w:ascii="Arial" w:hAnsi="Arial" w:cs="Arial"/>
                <w:sz w:val="20"/>
                <w:szCs w:val="20"/>
                <w:lang w:val="en-US"/>
              </w:rPr>
            </w:pPr>
          </w:p>
        </w:tc>
      </w:tr>
      <w:tr w:rsidR="00FE090A" w:rsidRPr="008D6B06" w:rsidTr="002D0420">
        <w:tc>
          <w:tcPr>
            <w:tcW w:w="4585" w:type="dxa"/>
            <w:gridSpan w:val="2"/>
          </w:tcPr>
          <w:p w:rsidR="00B22451" w:rsidRPr="008D6B06" w:rsidRDefault="00B22451" w:rsidP="00B22451">
            <w:pPr>
              <w:rPr>
                <w:rFonts w:ascii="Arial" w:hAnsi="Arial" w:cs="Arial"/>
                <w:sz w:val="20"/>
                <w:szCs w:val="20"/>
                <w:lang w:val="en-US"/>
              </w:rPr>
            </w:pPr>
            <w:r w:rsidRPr="008D6B06">
              <w:rPr>
                <w:rFonts w:ascii="Arial" w:hAnsi="Arial" w:cs="Arial"/>
                <w:sz w:val="20"/>
                <w:szCs w:val="20"/>
                <w:lang w:val="en-US"/>
              </w:rPr>
              <w:t>Planned investment</w:t>
            </w:r>
            <w:r w:rsidR="005C4EDD" w:rsidRPr="008D6B06">
              <w:rPr>
                <w:rFonts w:ascii="Arial" w:hAnsi="Arial" w:cs="Arial"/>
                <w:sz w:val="20"/>
                <w:szCs w:val="20"/>
                <w:lang w:val="en-US"/>
              </w:rPr>
              <w:t xml:space="preserve"> (USD)</w:t>
            </w:r>
          </w:p>
        </w:tc>
        <w:tc>
          <w:tcPr>
            <w:tcW w:w="4820" w:type="dxa"/>
          </w:tcPr>
          <w:p w:rsidR="00B22451" w:rsidRPr="008D6B06" w:rsidRDefault="00B22451" w:rsidP="00B22451">
            <w:pPr>
              <w:rPr>
                <w:rFonts w:ascii="Arial" w:hAnsi="Arial" w:cs="Arial"/>
                <w:sz w:val="20"/>
                <w:szCs w:val="20"/>
                <w:lang w:val="en-US"/>
              </w:rPr>
            </w:pPr>
          </w:p>
        </w:tc>
      </w:tr>
      <w:tr w:rsidR="00C42234" w:rsidRPr="00C16FC7" w:rsidTr="002D0420">
        <w:tc>
          <w:tcPr>
            <w:tcW w:w="4585" w:type="dxa"/>
            <w:gridSpan w:val="2"/>
          </w:tcPr>
          <w:p w:rsidR="00C42234" w:rsidRPr="008D6B06" w:rsidRDefault="00C42234" w:rsidP="00B22451">
            <w:pPr>
              <w:rPr>
                <w:rFonts w:ascii="Arial" w:hAnsi="Arial" w:cs="Arial"/>
                <w:sz w:val="20"/>
                <w:szCs w:val="20"/>
                <w:lang w:val="en-US"/>
              </w:rPr>
            </w:pPr>
            <w:r w:rsidRPr="008D6B06">
              <w:rPr>
                <w:rFonts w:ascii="Arial" w:hAnsi="Arial" w:cs="Arial"/>
                <w:sz w:val="20"/>
                <w:szCs w:val="20"/>
                <w:lang w:val="en-US"/>
              </w:rPr>
              <w:t>Time frame of the f</w:t>
            </w:r>
            <w:r w:rsidR="00C31BFC" w:rsidRPr="008D6B06">
              <w:rPr>
                <w:rFonts w:ascii="Arial" w:hAnsi="Arial" w:cs="Arial"/>
                <w:sz w:val="20"/>
                <w:szCs w:val="20"/>
                <w:lang w:val="en-US"/>
              </w:rPr>
              <w:t>inal decision for the location</w:t>
            </w:r>
          </w:p>
        </w:tc>
        <w:tc>
          <w:tcPr>
            <w:tcW w:w="4820" w:type="dxa"/>
          </w:tcPr>
          <w:p w:rsidR="00C42234" w:rsidRPr="008D6B06" w:rsidRDefault="00C42234" w:rsidP="00B22451">
            <w:pPr>
              <w:rPr>
                <w:rFonts w:ascii="Arial" w:hAnsi="Arial" w:cs="Arial"/>
                <w:sz w:val="20"/>
                <w:szCs w:val="20"/>
                <w:lang w:val="en-US"/>
              </w:rPr>
            </w:pPr>
          </w:p>
        </w:tc>
      </w:tr>
      <w:tr w:rsidR="002D0420" w:rsidRPr="008D6B06" w:rsidTr="009E4BDB">
        <w:trPr>
          <w:trHeight w:val="2965"/>
        </w:trPr>
        <w:tc>
          <w:tcPr>
            <w:tcW w:w="4585" w:type="dxa"/>
            <w:gridSpan w:val="2"/>
          </w:tcPr>
          <w:p w:rsidR="002D0420" w:rsidRPr="008D6B06" w:rsidRDefault="002D0420" w:rsidP="00B22451">
            <w:pPr>
              <w:rPr>
                <w:rFonts w:ascii="Arial" w:hAnsi="Arial" w:cs="Arial"/>
                <w:sz w:val="20"/>
                <w:szCs w:val="20"/>
                <w:lang w:val="en-US"/>
              </w:rPr>
            </w:pPr>
            <w:r w:rsidRPr="008D6B06">
              <w:rPr>
                <w:rFonts w:ascii="Arial" w:hAnsi="Arial" w:cs="Arial"/>
                <w:sz w:val="20"/>
                <w:szCs w:val="20"/>
                <w:lang w:val="en-US"/>
              </w:rPr>
              <w:t>Required assistance from NAIP</w:t>
            </w:r>
          </w:p>
          <w:p w:rsidR="009E4BDB" w:rsidRPr="008D6B06" w:rsidRDefault="009E4BDB" w:rsidP="009E4BDB">
            <w:pPr>
              <w:pStyle w:val="ac"/>
              <w:tabs>
                <w:tab w:val="left" w:pos="4253"/>
              </w:tabs>
              <w:ind w:right="116"/>
              <w:rPr>
                <w:rFonts w:ascii="Arial" w:hAnsi="Arial" w:cs="Arial"/>
                <w:sz w:val="20"/>
                <w:szCs w:val="20"/>
                <w:lang w:val="en-US"/>
              </w:rPr>
            </w:pPr>
          </w:p>
        </w:tc>
        <w:tc>
          <w:tcPr>
            <w:tcW w:w="4820" w:type="dxa"/>
          </w:tcPr>
          <w:p w:rsidR="009E4BDB" w:rsidRPr="008D6B06" w:rsidRDefault="009E4BDB" w:rsidP="009E4BDB">
            <w:pPr>
              <w:pStyle w:val="ac"/>
              <w:numPr>
                <w:ilvl w:val="0"/>
                <w:numId w:val="8"/>
              </w:numPr>
              <w:tabs>
                <w:tab w:val="left" w:pos="4253"/>
              </w:tabs>
              <w:ind w:left="426" w:right="116" w:hanging="284"/>
              <w:rPr>
                <w:rFonts w:ascii="Arial" w:hAnsi="Arial" w:cs="Arial"/>
                <w:sz w:val="20"/>
                <w:szCs w:val="20"/>
                <w:lang w:val="en-US"/>
              </w:rPr>
            </w:pPr>
            <w:r w:rsidRPr="008D6B06">
              <w:rPr>
                <w:rFonts w:ascii="Arial" w:hAnsi="Arial" w:cs="Arial"/>
                <w:sz w:val="20"/>
                <w:szCs w:val="20"/>
                <w:lang w:val="en-US"/>
              </w:rPr>
              <w:t>fact-finding trips for investors to Belarus</w:t>
            </w:r>
          </w:p>
          <w:p w:rsidR="009E4BDB" w:rsidRPr="008D6B06" w:rsidRDefault="009E4BDB" w:rsidP="009E4BDB">
            <w:pPr>
              <w:pStyle w:val="ac"/>
              <w:numPr>
                <w:ilvl w:val="0"/>
                <w:numId w:val="8"/>
              </w:numPr>
              <w:tabs>
                <w:tab w:val="left" w:pos="4253"/>
              </w:tabs>
              <w:ind w:left="426" w:right="116" w:hanging="284"/>
              <w:rPr>
                <w:rFonts w:ascii="Arial" w:hAnsi="Arial" w:cs="Arial"/>
                <w:sz w:val="20"/>
                <w:szCs w:val="20"/>
              </w:rPr>
            </w:pPr>
            <w:r w:rsidRPr="008D6B06">
              <w:rPr>
                <w:rFonts w:ascii="Arial" w:hAnsi="Arial" w:cs="Arial"/>
                <w:sz w:val="20"/>
                <w:szCs w:val="20"/>
                <w:lang w:val="en-US"/>
              </w:rPr>
              <w:t>investment objects selection</w:t>
            </w:r>
          </w:p>
          <w:p w:rsidR="009E4BDB" w:rsidRPr="008D6B06" w:rsidRDefault="009E4BDB" w:rsidP="009E4BDB">
            <w:pPr>
              <w:pStyle w:val="ac"/>
              <w:numPr>
                <w:ilvl w:val="0"/>
                <w:numId w:val="8"/>
              </w:numPr>
              <w:tabs>
                <w:tab w:val="left" w:pos="4253"/>
              </w:tabs>
              <w:ind w:left="426" w:right="116" w:hanging="284"/>
              <w:rPr>
                <w:rFonts w:ascii="Arial" w:hAnsi="Arial" w:cs="Arial"/>
                <w:sz w:val="20"/>
                <w:szCs w:val="20"/>
                <w:lang w:val="en-US"/>
              </w:rPr>
            </w:pPr>
            <w:r w:rsidRPr="008D6B06">
              <w:rPr>
                <w:rFonts w:ascii="Arial" w:hAnsi="Arial" w:cs="Arial"/>
                <w:sz w:val="20"/>
                <w:szCs w:val="20"/>
                <w:lang w:val="en-US"/>
              </w:rPr>
              <w:t>provision of Information on doing business conditions and industries</w:t>
            </w:r>
          </w:p>
          <w:p w:rsidR="009E4BDB" w:rsidRPr="008D6B06" w:rsidRDefault="009E4BDB" w:rsidP="009E4BDB">
            <w:pPr>
              <w:pStyle w:val="ac"/>
              <w:numPr>
                <w:ilvl w:val="0"/>
                <w:numId w:val="8"/>
              </w:numPr>
              <w:tabs>
                <w:tab w:val="left" w:pos="4253"/>
              </w:tabs>
              <w:ind w:left="426" w:right="116" w:hanging="284"/>
              <w:rPr>
                <w:rFonts w:ascii="Arial" w:hAnsi="Arial" w:cs="Arial"/>
                <w:sz w:val="20"/>
                <w:szCs w:val="20"/>
                <w:lang w:val="en-US"/>
              </w:rPr>
            </w:pPr>
            <w:r w:rsidRPr="008D6B06">
              <w:rPr>
                <w:rFonts w:ascii="Arial" w:hAnsi="Arial" w:cs="Arial"/>
                <w:sz w:val="20"/>
                <w:szCs w:val="20"/>
                <w:lang w:val="en-US"/>
              </w:rPr>
              <w:t xml:space="preserve">facilitation of interaction with government agencies </w:t>
            </w:r>
          </w:p>
          <w:p w:rsidR="009E4BDB" w:rsidRPr="008D6B06" w:rsidRDefault="009E4BDB" w:rsidP="009E4BDB">
            <w:pPr>
              <w:pStyle w:val="ac"/>
              <w:numPr>
                <w:ilvl w:val="0"/>
                <w:numId w:val="8"/>
              </w:numPr>
              <w:tabs>
                <w:tab w:val="left" w:pos="4253"/>
              </w:tabs>
              <w:ind w:left="426" w:right="116" w:hanging="284"/>
              <w:rPr>
                <w:rFonts w:ascii="Arial" w:hAnsi="Arial" w:cs="Arial"/>
                <w:sz w:val="20"/>
                <w:szCs w:val="20"/>
                <w:lang w:val="en-US"/>
              </w:rPr>
            </w:pPr>
            <w:r w:rsidRPr="008D6B06">
              <w:rPr>
                <w:rFonts w:ascii="Arial" w:hAnsi="Arial" w:cs="Arial"/>
                <w:sz w:val="20"/>
                <w:szCs w:val="20"/>
                <w:lang w:val="en-US"/>
              </w:rPr>
              <w:t>partner search</w:t>
            </w:r>
          </w:p>
          <w:p w:rsidR="009E4BDB" w:rsidRPr="008D6B06" w:rsidRDefault="009E4BDB" w:rsidP="009E4BDB">
            <w:pPr>
              <w:pStyle w:val="ac"/>
              <w:numPr>
                <w:ilvl w:val="0"/>
                <w:numId w:val="8"/>
              </w:numPr>
              <w:tabs>
                <w:tab w:val="left" w:pos="4253"/>
              </w:tabs>
              <w:ind w:left="426" w:right="116" w:hanging="284"/>
              <w:rPr>
                <w:rFonts w:ascii="Arial" w:hAnsi="Arial" w:cs="Arial"/>
                <w:sz w:val="20"/>
                <w:szCs w:val="20"/>
                <w:lang w:val="en-US"/>
              </w:rPr>
            </w:pPr>
            <w:r w:rsidRPr="008D6B06">
              <w:rPr>
                <w:rFonts w:ascii="Arial" w:hAnsi="Arial" w:cs="Arial"/>
                <w:sz w:val="20"/>
                <w:szCs w:val="20"/>
                <w:lang w:val="en-US"/>
              </w:rPr>
              <w:t>resolution of the</w:t>
            </w:r>
            <w:hyperlink r:id="rId8" w:history="1">
              <w:r w:rsidRPr="008D6B06">
                <w:rPr>
                  <w:rStyle w:val="ae"/>
                  <w:rFonts w:ascii="Arial" w:hAnsi="Arial" w:cs="Arial"/>
                  <w:color w:val="auto"/>
                  <w:sz w:val="20"/>
                  <w:szCs w:val="20"/>
                  <w:u w:val="none"/>
                  <w:lang w:val="en-US"/>
                </w:rPr>
                <w:t xml:space="preserve"> issues arising during implementation of an investment project</w:t>
              </w:r>
            </w:hyperlink>
            <w:r w:rsidRPr="008D6B06">
              <w:rPr>
                <w:rFonts w:ascii="Arial" w:hAnsi="Arial" w:cs="Arial"/>
                <w:sz w:val="20"/>
                <w:szCs w:val="20"/>
                <w:lang w:val="en-US"/>
              </w:rPr>
              <w:t xml:space="preserve"> (solution provider) </w:t>
            </w:r>
          </w:p>
          <w:p w:rsidR="009E4BDB" w:rsidRPr="008D6B06" w:rsidRDefault="009E4BDB" w:rsidP="009E4BDB">
            <w:pPr>
              <w:pStyle w:val="ac"/>
              <w:numPr>
                <w:ilvl w:val="0"/>
                <w:numId w:val="8"/>
              </w:numPr>
              <w:tabs>
                <w:tab w:val="left" w:pos="4253"/>
              </w:tabs>
              <w:ind w:left="426" w:right="116" w:hanging="284"/>
              <w:rPr>
                <w:rFonts w:ascii="Arial" w:hAnsi="Arial" w:cs="Arial"/>
                <w:sz w:val="20"/>
                <w:szCs w:val="20"/>
                <w:lang w:val="en-US"/>
              </w:rPr>
            </w:pPr>
            <w:r w:rsidRPr="008D6B06">
              <w:rPr>
                <w:rFonts w:ascii="Arial" w:hAnsi="Arial" w:cs="Arial"/>
                <w:sz w:val="20"/>
                <w:szCs w:val="20"/>
                <w:lang w:val="en-US"/>
              </w:rPr>
              <w:t>aftercare (post-project support)</w:t>
            </w:r>
          </w:p>
        </w:tc>
      </w:tr>
    </w:tbl>
    <w:p w:rsidR="00ED7390" w:rsidRDefault="00ED7390" w:rsidP="009E4BDB">
      <w:pPr>
        <w:tabs>
          <w:tab w:val="left" w:pos="1260"/>
        </w:tabs>
        <w:spacing w:after="0" w:line="240" w:lineRule="auto"/>
        <w:rPr>
          <w:rFonts w:ascii="Arial" w:hAnsi="Arial" w:cs="Arial"/>
          <w:b/>
          <w:sz w:val="16"/>
          <w:szCs w:val="16"/>
          <w:lang w:val="en-US"/>
        </w:rPr>
      </w:pPr>
    </w:p>
    <w:p w:rsidR="00ED7390" w:rsidRDefault="00ED7390" w:rsidP="009E4BDB">
      <w:pPr>
        <w:tabs>
          <w:tab w:val="left" w:pos="1260"/>
        </w:tabs>
        <w:spacing w:after="0" w:line="240" w:lineRule="auto"/>
        <w:rPr>
          <w:rFonts w:ascii="Arial" w:hAnsi="Arial" w:cs="Arial"/>
          <w:b/>
          <w:sz w:val="20"/>
          <w:szCs w:val="20"/>
          <w:lang w:val="en-US"/>
        </w:rPr>
      </w:pPr>
      <w:r w:rsidRPr="00ED7390">
        <w:rPr>
          <w:rFonts w:ascii="Arial" w:hAnsi="Arial" w:cs="Arial"/>
          <w:b/>
          <w:sz w:val="20"/>
          <w:szCs w:val="20"/>
          <w:lang w:val="en-US"/>
        </w:rPr>
        <w:t>Please send the completed application form to the e-mail address</w:t>
      </w:r>
      <w:r>
        <w:rPr>
          <w:rFonts w:ascii="Arial" w:hAnsi="Arial" w:cs="Arial"/>
          <w:b/>
          <w:sz w:val="20"/>
          <w:szCs w:val="20"/>
          <w:lang w:val="en-US"/>
        </w:rPr>
        <w:t>:</w:t>
      </w:r>
      <w:r w:rsidRPr="00ED7390">
        <w:rPr>
          <w:rFonts w:ascii="Arial" w:hAnsi="Arial" w:cs="Arial"/>
          <w:b/>
          <w:sz w:val="20"/>
          <w:szCs w:val="20"/>
          <w:lang w:val="en-US"/>
        </w:rPr>
        <w:t xml:space="preserve"> </w:t>
      </w:r>
      <w:hyperlink r:id="rId9" w:history="1">
        <w:r w:rsidRPr="00ED7390">
          <w:rPr>
            <w:rStyle w:val="ae"/>
            <w:rFonts w:ascii="Arial" w:eastAsia="Adobe Fan Heiti Std B" w:hAnsi="Arial" w:cs="Arial"/>
            <w:b/>
            <w:sz w:val="20"/>
            <w:szCs w:val="20"/>
            <w:shd w:val="clear" w:color="auto" w:fill="FFFFFF"/>
            <w:lang w:val="en-US"/>
          </w:rPr>
          <w:t>mail@investinbelarus.by</w:t>
        </w:r>
      </w:hyperlink>
      <w:r w:rsidRPr="00ED7390">
        <w:rPr>
          <w:rFonts w:ascii="Arial" w:eastAsia="Adobe Fan Heiti Std B" w:hAnsi="Arial" w:cs="Arial"/>
          <w:b/>
          <w:sz w:val="20"/>
          <w:szCs w:val="20"/>
          <w:shd w:val="clear" w:color="auto" w:fill="FFFFFF"/>
          <w:lang w:val="en-US"/>
        </w:rPr>
        <w:t xml:space="preserve"> </w:t>
      </w:r>
      <w:r>
        <w:rPr>
          <w:rFonts w:ascii="Arial" w:hAnsi="Arial" w:cs="Arial"/>
          <w:b/>
          <w:sz w:val="20"/>
          <w:szCs w:val="20"/>
          <w:lang w:val="en-US"/>
        </w:rPr>
        <w:t>.</w:t>
      </w:r>
    </w:p>
    <w:p w:rsidR="00ED7390" w:rsidRPr="00ED7390" w:rsidRDefault="00ED7390" w:rsidP="009E4BDB">
      <w:pPr>
        <w:tabs>
          <w:tab w:val="left" w:pos="1260"/>
        </w:tabs>
        <w:spacing w:after="0" w:line="240" w:lineRule="auto"/>
        <w:rPr>
          <w:rFonts w:ascii="Arial" w:hAnsi="Arial" w:cs="Arial"/>
          <w:b/>
          <w:sz w:val="20"/>
          <w:szCs w:val="20"/>
          <w:lang w:val="en-US"/>
        </w:rPr>
      </w:pPr>
      <w:r w:rsidRPr="00ED7390">
        <w:rPr>
          <w:rFonts w:ascii="Arial" w:hAnsi="Arial" w:cs="Arial"/>
          <w:b/>
          <w:sz w:val="20"/>
          <w:szCs w:val="20"/>
          <w:lang w:val="en-US"/>
        </w:rPr>
        <w:t>An Agency specialist will contact you soon.</w:t>
      </w:r>
    </w:p>
    <w:p w:rsidR="00565CB0" w:rsidRPr="008D6B06" w:rsidRDefault="00A32C1F" w:rsidP="009E4BDB">
      <w:pPr>
        <w:tabs>
          <w:tab w:val="left" w:pos="1260"/>
        </w:tabs>
        <w:spacing w:after="0" w:line="240" w:lineRule="auto"/>
        <w:rPr>
          <w:rFonts w:ascii="Arial" w:hAnsi="Arial" w:cs="Arial"/>
          <w:sz w:val="20"/>
          <w:szCs w:val="20"/>
          <w:lang w:val="en-US"/>
        </w:rPr>
      </w:pPr>
      <w:r w:rsidRPr="008D6B06">
        <w:rPr>
          <w:rFonts w:ascii="Arial" w:hAnsi="Arial" w:cs="Arial"/>
          <w:sz w:val="20"/>
          <w:szCs w:val="20"/>
          <w:lang w:val="en-US"/>
        </w:rPr>
        <w:tab/>
      </w:r>
    </w:p>
    <w:p w:rsidR="009E4BDB" w:rsidRPr="0047264B" w:rsidRDefault="009E4BDB" w:rsidP="009E4BDB">
      <w:pPr>
        <w:spacing w:after="0" w:line="240" w:lineRule="auto"/>
        <w:jc w:val="both"/>
        <w:rPr>
          <w:rFonts w:ascii="Arial" w:hAnsi="Arial" w:cs="Arial"/>
          <w:sz w:val="16"/>
          <w:szCs w:val="16"/>
          <w:lang w:val="en-US"/>
        </w:rPr>
      </w:pPr>
      <w:r w:rsidRPr="0047264B">
        <w:rPr>
          <w:rFonts w:ascii="Arial" w:hAnsi="Arial" w:cs="Arial"/>
          <w:sz w:val="16"/>
          <w:szCs w:val="16"/>
          <w:lang w:val="en-US"/>
        </w:rPr>
        <w:t xml:space="preserve">Note: </w:t>
      </w:r>
    </w:p>
    <w:p w:rsidR="00266E04" w:rsidRDefault="009E4BDB" w:rsidP="00266E04">
      <w:pPr>
        <w:spacing w:after="0" w:line="240" w:lineRule="auto"/>
        <w:jc w:val="both"/>
        <w:rPr>
          <w:rFonts w:ascii="Arial" w:hAnsi="Arial" w:cs="Arial"/>
          <w:sz w:val="16"/>
          <w:szCs w:val="16"/>
          <w:lang w:val="en-US"/>
        </w:rPr>
      </w:pPr>
      <w:r w:rsidRPr="0047264B">
        <w:rPr>
          <w:rFonts w:ascii="Arial" w:hAnsi="Arial" w:cs="Arial"/>
          <w:sz w:val="16"/>
          <w:szCs w:val="16"/>
          <w:lang w:val="en-US"/>
        </w:rPr>
        <w:t xml:space="preserve">Since the National Agency of Investment and Privatization is a governmental organization, it needs to confirm its involvement in projects through this intake letter. This information will only be used for internal reporting purposes and shall be treated confidentially. By signing this letter, you confirm that you have involved the National Agency of Investment and Privatization, to render its </w:t>
      </w:r>
      <w:r w:rsidRPr="00DB6897">
        <w:rPr>
          <w:rFonts w:ascii="Arial" w:hAnsi="Arial" w:cs="Arial"/>
          <w:b/>
          <w:sz w:val="16"/>
          <w:szCs w:val="16"/>
          <w:lang w:val="en-US"/>
        </w:rPr>
        <w:t>free services</w:t>
      </w:r>
      <w:r w:rsidRPr="0047264B">
        <w:rPr>
          <w:rFonts w:ascii="Arial" w:hAnsi="Arial" w:cs="Arial"/>
          <w:sz w:val="16"/>
          <w:szCs w:val="16"/>
          <w:lang w:val="en-US"/>
        </w:rPr>
        <w:t xml:space="preserve"> with respect to the aforementioned project.  This information will not be construed as a commitment or constitute any obligation in any form whatsoever.</w:t>
      </w:r>
    </w:p>
    <w:p w:rsidR="00A32C1F" w:rsidRPr="00C16FC7" w:rsidRDefault="00A32C1F" w:rsidP="00266E04">
      <w:pPr>
        <w:spacing w:after="0" w:line="240" w:lineRule="auto"/>
        <w:jc w:val="both"/>
        <w:rPr>
          <w:rFonts w:ascii="Arial" w:hAnsi="Arial" w:cs="Arial"/>
          <w:b/>
          <w:sz w:val="16"/>
          <w:szCs w:val="16"/>
          <w:lang w:val="en-US"/>
        </w:rPr>
      </w:pPr>
      <w:bookmarkStart w:id="0" w:name="_GoBack"/>
      <w:bookmarkEnd w:id="0"/>
    </w:p>
    <w:sectPr w:rsidR="00A32C1F" w:rsidRPr="00C16FC7">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0CA" w:rsidRDefault="00B750CA" w:rsidP="003F139E">
      <w:pPr>
        <w:spacing w:after="0" w:line="240" w:lineRule="auto"/>
      </w:pPr>
      <w:r>
        <w:separator/>
      </w:r>
    </w:p>
  </w:endnote>
  <w:endnote w:type="continuationSeparator" w:id="0">
    <w:p w:rsidR="00B750CA" w:rsidRDefault="00B750CA" w:rsidP="003F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MagistralC">
    <w:panose1 w:val="000005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FC" w:rsidRDefault="00C31BFC" w:rsidP="00C31BFC">
    <w:pPr>
      <w:pBdr>
        <w:top w:val="single" w:sz="4" w:space="1" w:color="auto"/>
      </w:pBdr>
      <w:spacing w:after="0"/>
      <w:jc w:val="center"/>
      <w:rPr>
        <w:rFonts w:ascii="MagistralC" w:eastAsia="Adobe Fan Heiti Std B" w:hAnsi="MagistralC" w:cs="Times New Roman"/>
        <w:sz w:val="20"/>
        <w:szCs w:val="20"/>
        <w:shd w:val="clear" w:color="auto" w:fill="FFFFFF"/>
        <w:lang w:val="en-US"/>
      </w:rPr>
    </w:pPr>
    <w:r>
      <w:rPr>
        <w:rFonts w:ascii="MagistralC" w:eastAsia="Adobe Fan Heiti Std B" w:hAnsi="MagistralC" w:cs="Times New Roman"/>
        <w:sz w:val="20"/>
        <w:szCs w:val="20"/>
        <w:shd w:val="clear" w:color="auto" w:fill="FFFFFF"/>
        <w:lang w:val="en-US"/>
      </w:rPr>
      <w:t xml:space="preserve">14 </w:t>
    </w:r>
    <w:proofErr w:type="spellStart"/>
    <w:r>
      <w:rPr>
        <w:rFonts w:ascii="MagistralC" w:eastAsia="Adobe Fan Heiti Std B" w:hAnsi="MagistralC" w:cs="Times New Roman"/>
        <w:sz w:val="20"/>
        <w:szCs w:val="20"/>
        <w:shd w:val="clear" w:color="auto" w:fill="FFFFFF"/>
        <w:lang w:val="en-US"/>
      </w:rPr>
      <w:t>Bersona</w:t>
    </w:r>
    <w:proofErr w:type="spellEnd"/>
    <w:r>
      <w:rPr>
        <w:rFonts w:ascii="MagistralC" w:eastAsia="Adobe Fan Heiti Std B" w:hAnsi="MagistralC" w:cs="Times New Roman"/>
        <w:sz w:val="20"/>
        <w:szCs w:val="20"/>
        <w:shd w:val="clear" w:color="auto" w:fill="FFFFFF"/>
        <w:lang w:val="en-US"/>
      </w:rPr>
      <w:t xml:space="preserve"> Street, Minsk, 220030, Republic of Belarus</w:t>
    </w:r>
  </w:p>
  <w:p w:rsidR="00C31BFC" w:rsidRDefault="00C31BFC" w:rsidP="00C31BFC">
    <w:pPr>
      <w:pBdr>
        <w:top w:val="single" w:sz="4" w:space="1" w:color="auto"/>
      </w:pBdr>
      <w:spacing w:after="0"/>
      <w:jc w:val="center"/>
      <w:rPr>
        <w:lang w:val="en-US"/>
      </w:rPr>
    </w:pPr>
    <w:r>
      <w:rPr>
        <w:rFonts w:ascii="MagistralC" w:eastAsia="Adobe Fan Heiti Std B" w:hAnsi="MagistralC" w:cs="Times New Roman"/>
        <w:sz w:val="20"/>
        <w:szCs w:val="20"/>
        <w:shd w:val="clear" w:color="auto" w:fill="FFFFFF"/>
        <w:lang w:val="en-US"/>
      </w:rPr>
      <w:t>+375 (17) 226 41 66        w</w:t>
    </w:r>
    <w:r w:rsidR="0047264B">
      <w:rPr>
        <w:rFonts w:ascii="MagistralC" w:eastAsia="Adobe Fan Heiti Std B" w:hAnsi="MagistralC" w:cs="Times New Roman"/>
        <w:sz w:val="20"/>
        <w:szCs w:val="20"/>
        <w:shd w:val="clear" w:color="auto" w:fill="FFFFFF"/>
        <w:lang w:val="en-US"/>
      </w:rPr>
      <w:t>ww.investinbelarus.by     mail</w:t>
    </w:r>
    <w:r>
      <w:rPr>
        <w:rFonts w:ascii="MagistralC" w:eastAsia="Adobe Fan Heiti Std B" w:hAnsi="MagistralC" w:cs="Times New Roman"/>
        <w:sz w:val="20"/>
        <w:szCs w:val="20"/>
        <w:shd w:val="clear" w:color="auto" w:fill="FFFFFF"/>
        <w:lang w:val="en-US"/>
      </w:rPr>
      <w:t>@investinbelarus.by</w:t>
    </w:r>
  </w:p>
  <w:p w:rsidR="00263BE2" w:rsidRPr="00263BE2" w:rsidRDefault="00263BE2">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0CA" w:rsidRDefault="00B750CA" w:rsidP="003F139E">
      <w:pPr>
        <w:spacing w:after="0" w:line="240" w:lineRule="auto"/>
      </w:pPr>
      <w:r>
        <w:separator/>
      </w:r>
    </w:p>
  </w:footnote>
  <w:footnote w:type="continuationSeparator" w:id="0">
    <w:p w:rsidR="00B750CA" w:rsidRDefault="00B750CA" w:rsidP="003F1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9E" w:rsidRDefault="003F139E" w:rsidP="003F139E">
    <w:pPr>
      <w:pStyle w:val="a6"/>
      <w:jc w:val="center"/>
    </w:pPr>
    <w:r>
      <w:rPr>
        <w:noProof/>
        <w:lang w:eastAsia="ru-RU"/>
      </w:rPr>
      <w:drawing>
        <wp:inline distT="0" distB="0" distL="0" distR="0" wp14:anchorId="5E9CACE4" wp14:editId="3BA193C6">
          <wp:extent cx="685800" cy="717822"/>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eng_png.png"/>
                  <pic:cNvPicPr/>
                </pic:nvPicPr>
                <pic:blipFill>
                  <a:blip r:embed="rId1">
                    <a:extLst>
                      <a:ext uri="{28A0092B-C50C-407E-A947-70E740481C1C}">
                        <a14:useLocalDpi xmlns:a14="http://schemas.microsoft.com/office/drawing/2010/main" val="0"/>
                      </a:ext>
                    </a:extLst>
                  </a:blip>
                  <a:stretch>
                    <a:fillRect/>
                  </a:stretch>
                </pic:blipFill>
                <pic:spPr>
                  <a:xfrm>
                    <a:off x="0" y="0"/>
                    <a:ext cx="686808" cy="7188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50ED"/>
    <w:multiLevelType w:val="hybridMultilevel"/>
    <w:tmpl w:val="AD984C10"/>
    <w:lvl w:ilvl="0" w:tplc="32DC84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0C630F3"/>
    <w:multiLevelType w:val="hybridMultilevel"/>
    <w:tmpl w:val="3B885B3C"/>
    <w:lvl w:ilvl="0" w:tplc="EE70F01E">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5439BE"/>
    <w:multiLevelType w:val="hybridMultilevel"/>
    <w:tmpl w:val="FF60A4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C94D47"/>
    <w:multiLevelType w:val="hybridMultilevel"/>
    <w:tmpl w:val="E66A2F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7B84BE4"/>
    <w:multiLevelType w:val="hybridMultilevel"/>
    <w:tmpl w:val="3A88E8B0"/>
    <w:lvl w:ilvl="0" w:tplc="253615FE">
      <w:start w:val="1"/>
      <w:numFmt w:val="bullet"/>
      <w:lvlText w:val="∙"/>
      <w:lvlJc w:val="left"/>
      <w:pPr>
        <w:tabs>
          <w:tab w:val="num" w:pos="720"/>
        </w:tabs>
        <w:ind w:left="720" w:hanging="360"/>
      </w:pPr>
      <w:rPr>
        <w:rFonts w:ascii="Arial" w:hAnsi="Arial" w:cs="Times New Roman" w:hint="default"/>
      </w:rPr>
    </w:lvl>
    <w:lvl w:ilvl="1" w:tplc="1DA21CDC">
      <w:start w:val="1"/>
      <w:numFmt w:val="bullet"/>
      <w:lvlText w:val="∙"/>
      <w:lvlJc w:val="left"/>
      <w:pPr>
        <w:tabs>
          <w:tab w:val="num" w:pos="1440"/>
        </w:tabs>
        <w:ind w:left="1440" w:hanging="360"/>
      </w:pPr>
      <w:rPr>
        <w:rFonts w:ascii="Arial" w:hAnsi="Arial" w:cs="Times New Roman" w:hint="default"/>
      </w:rPr>
    </w:lvl>
    <w:lvl w:ilvl="2" w:tplc="8E942502">
      <w:start w:val="1"/>
      <w:numFmt w:val="bullet"/>
      <w:lvlText w:val="∙"/>
      <w:lvlJc w:val="left"/>
      <w:pPr>
        <w:tabs>
          <w:tab w:val="num" w:pos="2160"/>
        </w:tabs>
        <w:ind w:left="2160" w:hanging="360"/>
      </w:pPr>
      <w:rPr>
        <w:rFonts w:ascii="Arial" w:hAnsi="Arial" w:cs="Times New Roman" w:hint="default"/>
      </w:rPr>
    </w:lvl>
    <w:lvl w:ilvl="3" w:tplc="06C4FC1E">
      <w:start w:val="1"/>
      <w:numFmt w:val="bullet"/>
      <w:lvlText w:val="∙"/>
      <w:lvlJc w:val="left"/>
      <w:pPr>
        <w:tabs>
          <w:tab w:val="num" w:pos="2880"/>
        </w:tabs>
        <w:ind w:left="2880" w:hanging="360"/>
      </w:pPr>
      <w:rPr>
        <w:rFonts w:ascii="Arial" w:hAnsi="Arial" w:cs="Times New Roman" w:hint="default"/>
      </w:rPr>
    </w:lvl>
    <w:lvl w:ilvl="4" w:tplc="BF5A8F32">
      <w:start w:val="1"/>
      <w:numFmt w:val="bullet"/>
      <w:lvlText w:val="∙"/>
      <w:lvlJc w:val="left"/>
      <w:pPr>
        <w:tabs>
          <w:tab w:val="num" w:pos="3600"/>
        </w:tabs>
        <w:ind w:left="3600" w:hanging="360"/>
      </w:pPr>
      <w:rPr>
        <w:rFonts w:ascii="Arial" w:hAnsi="Arial" w:cs="Times New Roman" w:hint="default"/>
      </w:rPr>
    </w:lvl>
    <w:lvl w:ilvl="5" w:tplc="05FCDD1E">
      <w:start w:val="1"/>
      <w:numFmt w:val="bullet"/>
      <w:lvlText w:val="∙"/>
      <w:lvlJc w:val="left"/>
      <w:pPr>
        <w:tabs>
          <w:tab w:val="num" w:pos="4320"/>
        </w:tabs>
        <w:ind w:left="4320" w:hanging="360"/>
      </w:pPr>
      <w:rPr>
        <w:rFonts w:ascii="Arial" w:hAnsi="Arial" w:cs="Times New Roman" w:hint="default"/>
      </w:rPr>
    </w:lvl>
    <w:lvl w:ilvl="6" w:tplc="8C5054DC">
      <w:start w:val="1"/>
      <w:numFmt w:val="bullet"/>
      <w:lvlText w:val="∙"/>
      <w:lvlJc w:val="left"/>
      <w:pPr>
        <w:tabs>
          <w:tab w:val="num" w:pos="5040"/>
        </w:tabs>
        <w:ind w:left="5040" w:hanging="360"/>
      </w:pPr>
      <w:rPr>
        <w:rFonts w:ascii="Arial" w:hAnsi="Arial" w:cs="Times New Roman" w:hint="default"/>
      </w:rPr>
    </w:lvl>
    <w:lvl w:ilvl="7" w:tplc="EDC44130">
      <w:start w:val="1"/>
      <w:numFmt w:val="bullet"/>
      <w:lvlText w:val="∙"/>
      <w:lvlJc w:val="left"/>
      <w:pPr>
        <w:tabs>
          <w:tab w:val="num" w:pos="5760"/>
        </w:tabs>
        <w:ind w:left="5760" w:hanging="360"/>
      </w:pPr>
      <w:rPr>
        <w:rFonts w:ascii="Arial" w:hAnsi="Arial" w:cs="Times New Roman" w:hint="default"/>
      </w:rPr>
    </w:lvl>
    <w:lvl w:ilvl="8" w:tplc="2AB489C8">
      <w:start w:val="1"/>
      <w:numFmt w:val="bullet"/>
      <w:lvlText w:val="∙"/>
      <w:lvlJc w:val="left"/>
      <w:pPr>
        <w:tabs>
          <w:tab w:val="num" w:pos="6480"/>
        </w:tabs>
        <w:ind w:left="6480" w:hanging="360"/>
      </w:pPr>
      <w:rPr>
        <w:rFonts w:ascii="Arial" w:hAnsi="Arial" w:cs="Times New Roman" w:hint="default"/>
      </w:rPr>
    </w:lvl>
  </w:abstractNum>
  <w:abstractNum w:abstractNumId="5">
    <w:nsid w:val="38B778E3"/>
    <w:multiLevelType w:val="hybridMultilevel"/>
    <w:tmpl w:val="BE344BBE"/>
    <w:lvl w:ilvl="0" w:tplc="29C864E8">
      <w:numFmt w:val="bullet"/>
      <w:lvlText w:val="□"/>
      <w:lvlJc w:val="left"/>
      <w:pPr>
        <w:ind w:left="720" w:hanging="360"/>
      </w:pPr>
      <w:rPr>
        <w:rFonts w:ascii="Arial" w:eastAsiaTheme="minorHAnsi"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20256"/>
    <w:multiLevelType w:val="hybridMultilevel"/>
    <w:tmpl w:val="851AB58C"/>
    <w:lvl w:ilvl="0" w:tplc="5BFAEB4C">
      <w:start w:val="1"/>
      <w:numFmt w:val="decimal"/>
      <w:lvlText w:val="%1."/>
      <w:lvlJc w:val="left"/>
      <w:pPr>
        <w:tabs>
          <w:tab w:val="num" w:pos="720"/>
        </w:tabs>
        <w:ind w:left="720" w:hanging="360"/>
      </w:pPr>
    </w:lvl>
    <w:lvl w:ilvl="1" w:tplc="488A6C9E" w:tentative="1">
      <w:start w:val="1"/>
      <w:numFmt w:val="decimal"/>
      <w:lvlText w:val="%2."/>
      <w:lvlJc w:val="left"/>
      <w:pPr>
        <w:tabs>
          <w:tab w:val="num" w:pos="1440"/>
        </w:tabs>
        <w:ind w:left="1440" w:hanging="360"/>
      </w:pPr>
    </w:lvl>
    <w:lvl w:ilvl="2" w:tplc="7D746C44" w:tentative="1">
      <w:start w:val="1"/>
      <w:numFmt w:val="decimal"/>
      <w:lvlText w:val="%3."/>
      <w:lvlJc w:val="left"/>
      <w:pPr>
        <w:tabs>
          <w:tab w:val="num" w:pos="2160"/>
        </w:tabs>
        <w:ind w:left="2160" w:hanging="360"/>
      </w:pPr>
    </w:lvl>
    <w:lvl w:ilvl="3" w:tplc="C9F8DDC8" w:tentative="1">
      <w:start w:val="1"/>
      <w:numFmt w:val="decimal"/>
      <w:lvlText w:val="%4."/>
      <w:lvlJc w:val="left"/>
      <w:pPr>
        <w:tabs>
          <w:tab w:val="num" w:pos="2880"/>
        </w:tabs>
        <w:ind w:left="2880" w:hanging="360"/>
      </w:pPr>
    </w:lvl>
    <w:lvl w:ilvl="4" w:tplc="E022239C" w:tentative="1">
      <w:start w:val="1"/>
      <w:numFmt w:val="decimal"/>
      <w:lvlText w:val="%5."/>
      <w:lvlJc w:val="left"/>
      <w:pPr>
        <w:tabs>
          <w:tab w:val="num" w:pos="3600"/>
        </w:tabs>
        <w:ind w:left="3600" w:hanging="360"/>
      </w:pPr>
    </w:lvl>
    <w:lvl w:ilvl="5" w:tplc="652A7096" w:tentative="1">
      <w:start w:val="1"/>
      <w:numFmt w:val="decimal"/>
      <w:lvlText w:val="%6."/>
      <w:lvlJc w:val="left"/>
      <w:pPr>
        <w:tabs>
          <w:tab w:val="num" w:pos="4320"/>
        </w:tabs>
        <w:ind w:left="4320" w:hanging="360"/>
      </w:pPr>
    </w:lvl>
    <w:lvl w:ilvl="6" w:tplc="A07EAAC4" w:tentative="1">
      <w:start w:val="1"/>
      <w:numFmt w:val="decimal"/>
      <w:lvlText w:val="%7."/>
      <w:lvlJc w:val="left"/>
      <w:pPr>
        <w:tabs>
          <w:tab w:val="num" w:pos="5040"/>
        </w:tabs>
        <w:ind w:left="5040" w:hanging="360"/>
      </w:pPr>
    </w:lvl>
    <w:lvl w:ilvl="7" w:tplc="ACA81EDC" w:tentative="1">
      <w:start w:val="1"/>
      <w:numFmt w:val="decimal"/>
      <w:lvlText w:val="%8."/>
      <w:lvlJc w:val="left"/>
      <w:pPr>
        <w:tabs>
          <w:tab w:val="num" w:pos="5760"/>
        </w:tabs>
        <w:ind w:left="5760" w:hanging="360"/>
      </w:pPr>
    </w:lvl>
    <w:lvl w:ilvl="8" w:tplc="350C5A90" w:tentative="1">
      <w:start w:val="1"/>
      <w:numFmt w:val="decimal"/>
      <w:lvlText w:val="%9."/>
      <w:lvlJc w:val="left"/>
      <w:pPr>
        <w:tabs>
          <w:tab w:val="num" w:pos="6480"/>
        </w:tabs>
        <w:ind w:left="6480" w:hanging="36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68"/>
    <w:rsid w:val="000012D8"/>
    <w:rsid w:val="000033B3"/>
    <w:rsid w:val="00004E06"/>
    <w:rsid w:val="00015218"/>
    <w:rsid w:val="00020595"/>
    <w:rsid w:val="00032029"/>
    <w:rsid w:val="00042213"/>
    <w:rsid w:val="00051C5C"/>
    <w:rsid w:val="00061C03"/>
    <w:rsid w:val="00066AA0"/>
    <w:rsid w:val="00070AB7"/>
    <w:rsid w:val="0007121C"/>
    <w:rsid w:val="000712B7"/>
    <w:rsid w:val="00082A41"/>
    <w:rsid w:val="00084493"/>
    <w:rsid w:val="00092021"/>
    <w:rsid w:val="000B342E"/>
    <w:rsid w:val="000B3B28"/>
    <w:rsid w:val="000B6D2F"/>
    <w:rsid w:val="000D7483"/>
    <w:rsid w:val="000E0C2D"/>
    <w:rsid w:val="000F3468"/>
    <w:rsid w:val="00110FF3"/>
    <w:rsid w:val="0011189C"/>
    <w:rsid w:val="0011252D"/>
    <w:rsid w:val="00112F06"/>
    <w:rsid w:val="001150DE"/>
    <w:rsid w:val="00143BC3"/>
    <w:rsid w:val="001454B5"/>
    <w:rsid w:val="0015500D"/>
    <w:rsid w:val="00162709"/>
    <w:rsid w:val="001725A9"/>
    <w:rsid w:val="00174903"/>
    <w:rsid w:val="00180B61"/>
    <w:rsid w:val="0018539A"/>
    <w:rsid w:val="00192BE0"/>
    <w:rsid w:val="001A3F03"/>
    <w:rsid w:val="001A6488"/>
    <w:rsid w:val="001B5A7C"/>
    <w:rsid w:val="001B5CA8"/>
    <w:rsid w:val="001C25C7"/>
    <w:rsid w:val="001C701A"/>
    <w:rsid w:val="001E0B23"/>
    <w:rsid w:val="001E0F1C"/>
    <w:rsid w:val="001E4C9D"/>
    <w:rsid w:val="001E7886"/>
    <w:rsid w:val="001E7A35"/>
    <w:rsid w:val="001F41B8"/>
    <w:rsid w:val="00202335"/>
    <w:rsid w:val="00202AA5"/>
    <w:rsid w:val="00207188"/>
    <w:rsid w:val="00220216"/>
    <w:rsid w:val="002251D3"/>
    <w:rsid w:val="002330C8"/>
    <w:rsid w:val="00244120"/>
    <w:rsid w:val="00250DE8"/>
    <w:rsid w:val="00257320"/>
    <w:rsid w:val="002574DE"/>
    <w:rsid w:val="002575DE"/>
    <w:rsid w:val="002624B2"/>
    <w:rsid w:val="00263BE2"/>
    <w:rsid w:val="00266E04"/>
    <w:rsid w:val="00267E03"/>
    <w:rsid w:val="00275E2A"/>
    <w:rsid w:val="00276127"/>
    <w:rsid w:val="00290820"/>
    <w:rsid w:val="00291372"/>
    <w:rsid w:val="00295007"/>
    <w:rsid w:val="002A5E9C"/>
    <w:rsid w:val="002D0420"/>
    <w:rsid w:val="002E0FC7"/>
    <w:rsid w:val="002E3963"/>
    <w:rsid w:val="002E7E0B"/>
    <w:rsid w:val="00306152"/>
    <w:rsid w:val="0033429A"/>
    <w:rsid w:val="00340BA0"/>
    <w:rsid w:val="00372D87"/>
    <w:rsid w:val="0038288A"/>
    <w:rsid w:val="00392DDE"/>
    <w:rsid w:val="003962BA"/>
    <w:rsid w:val="003A31E3"/>
    <w:rsid w:val="003A32B2"/>
    <w:rsid w:val="003B6E3D"/>
    <w:rsid w:val="003B7703"/>
    <w:rsid w:val="003C2C65"/>
    <w:rsid w:val="003C32C3"/>
    <w:rsid w:val="003D1B52"/>
    <w:rsid w:val="003D5849"/>
    <w:rsid w:val="003D584C"/>
    <w:rsid w:val="003E04AB"/>
    <w:rsid w:val="003F0950"/>
    <w:rsid w:val="003F139E"/>
    <w:rsid w:val="003F27C2"/>
    <w:rsid w:val="00400692"/>
    <w:rsid w:val="00405C6A"/>
    <w:rsid w:val="00411B83"/>
    <w:rsid w:val="004328B0"/>
    <w:rsid w:val="00442E94"/>
    <w:rsid w:val="00445C53"/>
    <w:rsid w:val="004473DA"/>
    <w:rsid w:val="00451707"/>
    <w:rsid w:val="00462B7E"/>
    <w:rsid w:val="0047264B"/>
    <w:rsid w:val="00482F08"/>
    <w:rsid w:val="0048339D"/>
    <w:rsid w:val="00486961"/>
    <w:rsid w:val="00493A02"/>
    <w:rsid w:val="00497974"/>
    <w:rsid w:val="004A7056"/>
    <w:rsid w:val="004A74CE"/>
    <w:rsid w:val="004B0E8D"/>
    <w:rsid w:val="004B4485"/>
    <w:rsid w:val="004B696D"/>
    <w:rsid w:val="004C04E9"/>
    <w:rsid w:val="004D2C88"/>
    <w:rsid w:val="004D32FF"/>
    <w:rsid w:val="004D5191"/>
    <w:rsid w:val="004E064E"/>
    <w:rsid w:val="004E7F9B"/>
    <w:rsid w:val="00524AF3"/>
    <w:rsid w:val="005357FF"/>
    <w:rsid w:val="00550C9D"/>
    <w:rsid w:val="00552AAC"/>
    <w:rsid w:val="00553407"/>
    <w:rsid w:val="00561702"/>
    <w:rsid w:val="00565CB0"/>
    <w:rsid w:val="00573C60"/>
    <w:rsid w:val="00583793"/>
    <w:rsid w:val="005A60EB"/>
    <w:rsid w:val="005B018B"/>
    <w:rsid w:val="005C1AB6"/>
    <w:rsid w:val="005C42E3"/>
    <w:rsid w:val="005C43B7"/>
    <w:rsid w:val="005C449B"/>
    <w:rsid w:val="005C4EDD"/>
    <w:rsid w:val="00610193"/>
    <w:rsid w:val="006134FB"/>
    <w:rsid w:val="00616F28"/>
    <w:rsid w:val="00633D74"/>
    <w:rsid w:val="006354B6"/>
    <w:rsid w:val="00664A83"/>
    <w:rsid w:val="00680E52"/>
    <w:rsid w:val="00684904"/>
    <w:rsid w:val="00690823"/>
    <w:rsid w:val="006A1B4C"/>
    <w:rsid w:val="006A3186"/>
    <w:rsid w:val="006A52FC"/>
    <w:rsid w:val="006D174D"/>
    <w:rsid w:val="006E061B"/>
    <w:rsid w:val="00710878"/>
    <w:rsid w:val="0073073D"/>
    <w:rsid w:val="00731E6B"/>
    <w:rsid w:val="00733D0B"/>
    <w:rsid w:val="00734EF1"/>
    <w:rsid w:val="007367C4"/>
    <w:rsid w:val="007513D6"/>
    <w:rsid w:val="007526AA"/>
    <w:rsid w:val="00752BA5"/>
    <w:rsid w:val="00765DB0"/>
    <w:rsid w:val="00767F9E"/>
    <w:rsid w:val="00771AEF"/>
    <w:rsid w:val="00782093"/>
    <w:rsid w:val="00786EC5"/>
    <w:rsid w:val="00790FAE"/>
    <w:rsid w:val="00792EFE"/>
    <w:rsid w:val="00795621"/>
    <w:rsid w:val="007A7037"/>
    <w:rsid w:val="007C5B7A"/>
    <w:rsid w:val="007D08B8"/>
    <w:rsid w:val="007D2CCF"/>
    <w:rsid w:val="007D424E"/>
    <w:rsid w:val="007D67A6"/>
    <w:rsid w:val="007E121E"/>
    <w:rsid w:val="007E2A59"/>
    <w:rsid w:val="007E7C8C"/>
    <w:rsid w:val="007F4B3F"/>
    <w:rsid w:val="007F6EFF"/>
    <w:rsid w:val="008144C7"/>
    <w:rsid w:val="00820FC3"/>
    <w:rsid w:val="00824072"/>
    <w:rsid w:val="00824D93"/>
    <w:rsid w:val="00825ADD"/>
    <w:rsid w:val="00825BC0"/>
    <w:rsid w:val="008350B8"/>
    <w:rsid w:val="00837407"/>
    <w:rsid w:val="00840028"/>
    <w:rsid w:val="00845F96"/>
    <w:rsid w:val="00867357"/>
    <w:rsid w:val="00867B9C"/>
    <w:rsid w:val="00875B0C"/>
    <w:rsid w:val="00875C44"/>
    <w:rsid w:val="00881425"/>
    <w:rsid w:val="008A1853"/>
    <w:rsid w:val="008A487E"/>
    <w:rsid w:val="008B4381"/>
    <w:rsid w:val="008B7D4C"/>
    <w:rsid w:val="008C0EA5"/>
    <w:rsid w:val="008C5EAF"/>
    <w:rsid w:val="008D3CBE"/>
    <w:rsid w:val="008D5254"/>
    <w:rsid w:val="008D6B06"/>
    <w:rsid w:val="008E101F"/>
    <w:rsid w:val="008F017F"/>
    <w:rsid w:val="00916193"/>
    <w:rsid w:val="00924F19"/>
    <w:rsid w:val="00932C10"/>
    <w:rsid w:val="0093387B"/>
    <w:rsid w:val="0093505D"/>
    <w:rsid w:val="00936D95"/>
    <w:rsid w:val="00940465"/>
    <w:rsid w:val="0094701E"/>
    <w:rsid w:val="009512B8"/>
    <w:rsid w:val="00953B98"/>
    <w:rsid w:val="00954982"/>
    <w:rsid w:val="00961303"/>
    <w:rsid w:val="0097095D"/>
    <w:rsid w:val="00971D2C"/>
    <w:rsid w:val="00976430"/>
    <w:rsid w:val="00977A4B"/>
    <w:rsid w:val="00981571"/>
    <w:rsid w:val="0099354A"/>
    <w:rsid w:val="009A3C05"/>
    <w:rsid w:val="009A76CD"/>
    <w:rsid w:val="009B07C5"/>
    <w:rsid w:val="009C3923"/>
    <w:rsid w:val="009C5FEB"/>
    <w:rsid w:val="009D1847"/>
    <w:rsid w:val="009E30B3"/>
    <w:rsid w:val="009E4BDB"/>
    <w:rsid w:val="009E660F"/>
    <w:rsid w:val="00A0304D"/>
    <w:rsid w:val="00A1263A"/>
    <w:rsid w:val="00A150FE"/>
    <w:rsid w:val="00A26141"/>
    <w:rsid w:val="00A26DB1"/>
    <w:rsid w:val="00A304CC"/>
    <w:rsid w:val="00A30CA9"/>
    <w:rsid w:val="00A328CF"/>
    <w:rsid w:val="00A32C1F"/>
    <w:rsid w:val="00A32E5F"/>
    <w:rsid w:val="00A33C13"/>
    <w:rsid w:val="00A34BEC"/>
    <w:rsid w:val="00A43A8D"/>
    <w:rsid w:val="00A47D33"/>
    <w:rsid w:val="00A61D4F"/>
    <w:rsid w:val="00A63092"/>
    <w:rsid w:val="00A63AB8"/>
    <w:rsid w:val="00A84DC0"/>
    <w:rsid w:val="00A84F81"/>
    <w:rsid w:val="00A90228"/>
    <w:rsid w:val="00A9464B"/>
    <w:rsid w:val="00AA1512"/>
    <w:rsid w:val="00AA4D8F"/>
    <w:rsid w:val="00AC177A"/>
    <w:rsid w:val="00AC4255"/>
    <w:rsid w:val="00AD1B2C"/>
    <w:rsid w:val="00AD4BC1"/>
    <w:rsid w:val="00AD55D2"/>
    <w:rsid w:val="00AD7604"/>
    <w:rsid w:val="00AE1259"/>
    <w:rsid w:val="00AE2749"/>
    <w:rsid w:val="00B171B9"/>
    <w:rsid w:val="00B223AE"/>
    <w:rsid w:val="00B22451"/>
    <w:rsid w:val="00B2301A"/>
    <w:rsid w:val="00B33398"/>
    <w:rsid w:val="00B37DBA"/>
    <w:rsid w:val="00B51A53"/>
    <w:rsid w:val="00B5411A"/>
    <w:rsid w:val="00B5691D"/>
    <w:rsid w:val="00B603B1"/>
    <w:rsid w:val="00B628D0"/>
    <w:rsid w:val="00B63C64"/>
    <w:rsid w:val="00B71F40"/>
    <w:rsid w:val="00B73E50"/>
    <w:rsid w:val="00B750CA"/>
    <w:rsid w:val="00B81900"/>
    <w:rsid w:val="00B95337"/>
    <w:rsid w:val="00BA417E"/>
    <w:rsid w:val="00BA5DFD"/>
    <w:rsid w:val="00BB71B8"/>
    <w:rsid w:val="00BC17E7"/>
    <w:rsid w:val="00BC2F87"/>
    <w:rsid w:val="00BC6789"/>
    <w:rsid w:val="00BE5306"/>
    <w:rsid w:val="00BF3C63"/>
    <w:rsid w:val="00C05FD2"/>
    <w:rsid w:val="00C07418"/>
    <w:rsid w:val="00C16FC7"/>
    <w:rsid w:val="00C24529"/>
    <w:rsid w:val="00C31BFC"/>
    <w:rsid w:val="00C42234"/>
    <w:rsid w:val="00C43C8F"/>
    <w:rsid w:val="00C522C5"/>
    <w:rsid w:val="00C6461C"/>
    <w:rsid w:val="00C64812"/>
    <w:rsid w:val="00C64D9C"/>
    <w:rsid w:val="00C669D5"/>
    <w:rsid w:val="00C80EDA"/>
    <w:rsid w:val="00C949E6"/>
    <w:rsid w:val="00CB2C90"/>
    <w:rsid w:val="00CB6569"/>
    <w:rsid w:val="00CD1032"/>
    <w:rsid w:val="00CD681C"/>
    <w:rsid w:val="00CF24D2"/>
    <w:rsid w:val="00D1719D"/>
    <w:rsid w:val="00D40A5C"/>
    <w:rsid w:val="00D5276A"/>
    <w:rsid w:val="00D80C4E"/>
    <w:rsid w:val="00D83600"/>
    <w:rsid w:val="00D87E5E"/>
    <w:rsid w:val="00D9003B"/>
    <w:rsid w:val="00DA56AB"/>
    <w:rsid w:val="00DB6897"/>
    <w:rsid w:val="00DD5057"/>
    <w:rsid w:val="00DD72A7"/>
    <w:rsid w:val="00DE6D3B"/>
    <w:rsid w:val="00E22F50"/>
    <w:rsid w:val="00E2543B"/>
    <w:rsid w:val="00E37803"/>
    <w:rsid w:val="00E5435F"/>
    <w:rsid w:val="00E57158"/>
    <w:rsid w:val="00E64D2B"/>
    <w:rsid w:val="00E6765E"/>
    <w:rsid w:val="00E763D0"/>
    <w:rsid w:val="00E873E3"/>
    <w:rsid w:val="00E939BA"/>
    <w:rsid w:val="00EA047F"/>
    <w:rsid w:val="00EA3035"/>
    <w:rsid w:val="00EB35E9"/>
    <w:rsid w:val="00EB3743"/>
    <w:rsid w:val="00EB57C4"/>
    <w:rsid w:val="00EC3370"/>
    <w:rsid w:val="00ED1C8E"/>
    <w:rsid w:val="00ED6039"/>
    <w:rsid w:val="00ED7390"/>
    <w:rsid w:val="00EE1585"/>
    <w:rsid w:val="00EE75DD"/>
    <w:rsid w:val="00EF1C6D"/>
    <w:rsid w:val="00EF2591"/>
    <w:rsid w:val="00EF582F"/>
    <w:rsid w:val="00F02643"/>
    <w:rsid w:val="00F101BE"/>
    <w:rsid w:val="00F13385"/>
    <w:rsid w:val="00F139D8"/>
    <w:rsid w:val="00F32E84"/>
    <w:rsid w:val="00F5338D"/>
    <w:rsid w:val="00F63639"/>
    <w:rsid w:val="00F71C76"/>
    <w:rsid w:val="00F82BE7"/>
    <w:rsid w:val="00F83A0E"/>
    <w:rsid w:val="00F84DFA"/>
    <w:rsid w:val="00F8619D"/>
    <w:rsid w:val="00F93E0D"/>
    <w:rsid w:val="00F93E4B"/>
    <w:rsid w:val="00F94AE5"/>
    <w:rsid w:val="00F94E16"/>
    <w:rsid w:val="00FA133B"/>
    <w:rsid w:val="00FA2052"/>
    <w:rsid w:val="00FA4EEC"/>
    <w:rsid w:val="00FB3CDD"/>
    <w:rsid w:val="00FC1BE9"/>
    <w:rsid w:val="00FD4882"/>
    <w:rsid w:val="00FE090A"/>
    <w:rsid w:val="00FF49F5"/>
    <w:rsid w:val="00FF55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7E7C8C"/>
  </w:style>
  <w:style w:type="paragraph" w:styleId="a4">
    <w:name w:val="Normal (Web)"/>
    <w:basedOn w:val="a"/>
    <w:uiPriority w:val="99"/>
    <w:unhideWhenUsed/>
    <w:rsid w:val="00771AE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20595"/>
    <w:pPr>
      <w:spacing w:after="0" w:line="240" w:lineRule="auto"/>
      <w:ind w:left="720"/>
    </w:pPr>
    <w:rPr>
      <w:rFonts w:ascii="Times New Roman" w:hAnsi="Times New Roman" w:cs="Times New Roman"/>
      <w:sz w:val="24"/>
      <w:szCs w:val="24"/>
    </w:rPr>
  </w:style>
  <w:style w:type="paragraph" w:styleId="a6">
    <w:name w:val="header"/>
    <w:basedOn w:val="a"/>
    <w:link w:val="a7"/>
    <w:uiPriority w:val="99"/>
    <w:unhideWhenUsed/>
    <w:rsid w:val="003F13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139E"/>
  </w:style>
  <w:style w:type="paragraph" w:styleId="a8">
    <w:name w:val="footer"/>
    <w:basedOn w:val="a"/>
    <w:link w:val="a9"/>
    <w:uiPriority w:val="99"/>
    <w:unhideWhenUsed/>
    <w:rsid w:val="003F13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139E"/>
  </w:style>
  <w:style w:type="paragraph" w:styleId="aa">
    <w:name w:val="Balloon Text"/>
    <w:basedOn w:val="a"/>
    <w:link w:val="ab"/>
    <w:uiPriority w:val="99"/>
    <w:semiHidden/>
    <w:unhideWhenUsed/>
    <w:rsid w:val="003F13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139E"/>
    <w:rPr>
      <w:rFonts w:ascii="Tahoma" w:hAnsi="Tahoma" w:cs="Tahoma"/>
      <w:sz w:val="16"/>
      <w:szCs w:val="16"/>
    </w:rPr>
  </w:style>
  <w:style w:type="paragraph" w:styleId="ac">
    <w:name w:val="Plain Text"/>
    <w:basedOn w:val="a"/>
    <w:link w:val="ad"/>
    <w:uiPriority w:val="99"/>
    <w:unhideWhenUsed/>
    <w:rsid w:val="009E4BDB"/>
    <w:pPr>
      <w:spacing w:after="0" w:line="240" w:lineRule="auto"/>
    </w:pPr>
    <w:rPr>
      <w:rFonts w:ascii="Calibri" w:eastAsiaTheme="minorHAnsi" w:hAnsi="Calibri" w:cs="Times New Roman"/>
      <w:lang w:eastAsia="en-US"/>
    </w:rPr>
  </w:style>
  <w:style w:type="character" w:customStyle="1" w:styleId="ad">
    <w:name w:val="Текст Знак"/>
    <w:basedOn w:val="a0"/>
    <w:link w:val="ac"/>
    <w:uiPriority w:val="99"/>
    <w:rsid w:val="009E4BDB"/>
    <w:rPr>
      <w:rFonts w:ascii="Calibri" w:eastAsiaTheme="minorHAnsi" w:hAnsi="Calibri" w:cs="Times New Roman"/>
      <w:lang w:eastAsia="en-US"/>
    </w:rPr>
  </w:style>
  <w:style w:type="character" w:styleId="ae">
    <w:name w:val="Hyperlink"/>
    <w:basedOn w:val="a0"/>
    <w:uiPriority w:val="99"/>
    <w:unhideWhenUsed/>
    <w:rsid w:val="009E4B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7E7C8C"/>
  </w:style>
  <w:style w:type="paragraph" w:styleId="a4">
    <w:name w:val="Normal (Web)"/>
    <w:basedOn w:val="a"/>
    <w:uiPriority w:val="99"/>
    <w:unhideWhenUsed/>
    <w:rsid w:val="00771AE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20595"/>
    <w:pPr>
      <w:spacing w:after="0" w:line="240" w:lineRule="auto"/>
      <w:ind w:left="720"/>
    </w:pPr>
    <w:rPr>
      <w:rFonts w:ascii="Times New Roman" w:hAnsi="Times New Roman" w:cs="Times New Roman"/>
      <w:sz w:val="24"/>
      <w:szCs w:val="24"/>
    </w:rPr>
  </w:style>
  <w:style w:type="paragraph" w:styleId="a6">
    <w:name w:val="header"/>
    <w:basedOn w:val="a"/>
    <w:link w:val="a7"/>
    <w:uiPriority w:val="99"/>
    <w:unhideWhenUsed/>
    <w:rsid w:val="003F13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139E"/>
  </w:style>
  <w:style w:type="paragraph" w:styleId="a8">
    <w:name w:val="footer"/>
    <w:basedOn w:val="a"/>
    <w:link w:val="a9"/>
    <w:uiPriority w:val="99"/>
    <w:unhideWhenUsed/>
    <w:rsid w:val="003F13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139E"/>
  </w:style>
  <w:style w:type="paragraph" w:styleId="aa">
    <w:name w:val="Balloon Text"/>
    <w:basedOn w:val="a"/>
    <w:link w:val="ab"/>
    <w:uiPriority w:val="99"/>
    <w:semiHidden/>
    <w:unhideWhenUsed/>
    <w:rsid w:val="003F13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139E"/>
    <w:rPr>
      <w:rFonts w:ascii="Tahoma" w:hAnsi="Tahoma" w:cs="Tahoma"/>
      <w:sz w:val="16"/>
      <w:szCs w:val="16"/>
    </w:rPr>
  </w:style>
  <w:style w:type="paragraph" w:styleId="ac">
    <w:name w:val="Plain Text"/>
    <w:basedOn w:val="a"/>
    <w:link w:val="ad"/>
    <w:uiPriority w:val="99"/>
    <w:unhideWhenUsed/>
    <w:rsid w:val="009E4BDB"/>
    <w:pPr>
      <w:spacing w:after="0" w:line="240" w:lineRule="auto"/>
    </w:pPr>
    <w:rPr>
      <w:rFonts w:ascii="Calibri" w:eastAsiaTheme="minorHAnsi" w:hAnsi="Calibri" w:cs="Times New Roman"/>
      <w:lang w:eastAsia="en-US"/>
    </w:rPr>
  </w:style>
  <w:style w:type="character" w:customStyle="1" w:styleId="ad">
    <w:name w:val="Текст Знак"/>
    <w:basedOn w:val="a0"/>
    <w:link w:val="ac"/>
    <w:uiPriority w:val="99"/>
    <w:rsid w:val="009E4BDB"/>
    <w:rPr>
      <w:rFonts w:ascii="Calibri" w:eastAsiaTheme="minorHAnsi" w:hAnsi="Calibri" w:cs="Times New Roman"/>
      <w:lang w:eastAsia="en-US"/>
    </w:rPr>
  </w:style>
  <w:style w:type="character" w:styleId="ae">
    <w:name w:val="Hyperlink"/>
    <w:basedOn w:val="a0"/>
    <w:uiPriority w:val="99"/>
    <w:unhideWhenUsed/>
    <w:rsid w:val="009E4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26434">
      <w:bodyDiv w:val="1"/>
      <w:marLeft w:val="0"/>
      <w:marRight w:val="0"/>
      <w:marTop w:val="0"/>
      <w:marBottom w:val="0"/>
      <w:divBdr>
        <w:top w:val="none" w:sz="0" w:space="0" w:color="auto"/>
        <w:left w:val="none" w:sz="0" w:space="0" w:color="auto"/>
        <w:bottom w:val="none" w:sz="0" w:space="0" w:color="auto"/>
        <w:right w:val="none" w:sz="0" w:space="0" w:color="auto"/>
      </w:divBdr>
    </w:div>
    <w:div w:id="760414713">
      <w:bodyDiv w:val="1"/>
      <w:marLeft w:val="0"/>
      <w:marRight w:val="0"/>
      <w:marTop w:val="0"/>
      <w:marBottom w:val="0"/>
      <w:divBdr>
        <w:top w:val="none" w:sz="0" w:space="0" w:color="auto"/>
        <w:left w:val="none" w:sz="0" w:space="0" w:color="auto"/>
        <w:bottom w:val="none" w:sz="0" w:space="0" w:color="auto"/>
        <w:right w:val="none" w:sz="0" w:space="0" w:color="auto"/>
      </w:divBdr>
    </w:div>
    <w:div w:id="863909267">
      <w:bodyDiv w:val="1"/>
      <w:marLeft w:val="0"/>
      <w:marRight w:val="0"/>
      <w:marTop w:val="0"/>
      <w:marBottom w:val="0"/>
      <w:divBdr>
        <w:top w:val="none" w:sz="0" w:space="0" w:color="auto"/>
        <w:left w:val="none" w:sz="0" w:space="0" w:color="auto"/>
        <w:bottom w:val="none" w:sz="0" w:space="0" w:color="auto"/>
        <w:right w:val="none" w:sz="0" w:space="0" w:color="auto"/>
      </w:divBdr>
    </w:div>
    <w:div w:id="1224944521">
      <w:bodyDiv w:val="1"/>
      <w:marLeft w:val="0"/>
      <w:marRight w:val="0"/>
      <w:marTop w:val="0"/>
      <w:marBottom w:val="0"/>
      <w:divBdr>
        <w:top w:val="none" w:sz="0" w:space="0" w:color="auto"/>
        <w:left w:val="none" w:sz="0" w:space="0" w:color="auto"/>
        <w:bottom w:val="none" w:sz="0" w:space="0" w:color="auto"/>
        <w:right w:val="none" w:sz="0" w:space="0" w:color="auto"/>
      </w:divBdr>
    </w:div>
    <w:div w:id="1256595525">
      <w:bodyDiv w:val="1"/>
      <w:marLeft w:val="0"/>
      <w:marRight w:val="0"/>
      <w:marTop w:val="0"/>
      <w:marBottom w:val="0"/>
      <w:divBdr>
        <w:top w:val="none" w:sz="0" w:space="0" w:color="auto"/>
        <w:left w:val="none" w:sz="0" w:space="0" w:color="auto"/>
        <w:bottom w:val="none" w:sz="0" w:space="0" w:color="auto"/>
        <w:right w:val="none" w:sz="0" w:space="0" w:color="auto"/>
      </w:divBdr>
    </w:div>
    <w:div w:id="13796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inbelarus.by/en/invest/Investment_Climat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investinbelarus.b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292</Words>
  <Characters>1670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Национальное агентство инвестиций и приватизации</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Tatsiana Yavorskaya</dc:creator>
  <cp:lastModifiedBy>Yuliya Nekrashevich</cp:lastModifiedBy>
  <cp:revision>6</cp:revision>
  <cp:lastPrinted>2013-04-30T14:54:00Z</cp:lastPrinted>
  <dcterms:created xsi:type="dcterms:W3CDTF">2020-08-20T06:29:00Z</dcterms:created>
  <dcterms:modified xsi:type="dcterms:W3CDTF">2020-08-20T13:24:00Z</dcterms:modified>
</cp:coreProperties>
</file>